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A48" w:rsidRPr="00495A48" w:rsidRDefault="003F0844" w:rsidP="00495A48">
      <w:pPr>
        <w:widowControl/>
        <w:shd w:val="clear" w:color="auto" w:fill="FFFFFF"/>
        <w:spacing w:line="373" w:lineRule="atLeast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2022级</w:t>
      </w:r>
      <w:r w:rsidR="00495A48" w:rsidRPr="00495A48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研究生中期考核通知</w:t>
      </w:r>
    </w:p>
    <w:p w:rsidR="00495A48" w:rsidRDefault="00495A48" w:rsidP="00495A48">
      <w:pPr>
        <w:widowControl/>
        <w:shd w:val="clear" w:color="auto" w:fill="FFFFFF"/>
        <w:spacing w:after="133" w:line="387" w:lineRule="atLeast"/>
        <w:jc w:val="left"/>
        <w:rPr>
          <w:rFonts w:ascii="仿宋" w:eastAsia="仿宋" w:hAnsi="仿宋" w:cs="宋体"/>
          <w:color w:val="333333"/>
          <w:kern w:val="0"/>
          <w:sz w:val="25"/>
          <w:szCs w:val="25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</w:t>
      </w:r>
      <w:r w:rsidR="00567D99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级研究生、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2023级研究生（2年制）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各导师、各学院、各联合培养单位：</w:t>
      </w:r>
    </w:p>
    <w:p w:rsidR="00027384" w:rsidRPr="00495A48" w:rsidRDefault="00027384" w:rsidP="00495A48">
      <w:pPr>
        <w:widowControl/>
        <w:shd w:val="clear" w:color="auto" w:fill="FFFFFF"/>
        <w:spacing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本次中期考核采用线上考核的方式，相关要求如下：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1.研究生中期考核（博士和硕士研究生）</w:t>
      </w:r>
    </w:p>
    <w:p w:rsidR="00495A48" w:rsidRPr="00CA3692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仿宋" w:eastAsia="仿宋" w:hAnsi="仿宋" w:cs="宋体"/>
          <w:color w:val="333333"/>
          <w:kern w:val="0"/>
          <w:sz w:val="25"/>
          <w:szCs w:val="25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（1）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2024年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</w:t>
      </w:r>
      <w:r w:rsidR="00567D99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月</w:t>
      </w:r>
      <w:r w:rsidR="00567D99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日前，研究生进入</w:t>
      </w:r>
      <w:r w:rsidR="009A07D1"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研究生服务平台-培养管理</w:t>
      </w:r>
      <w:r w:rsidR="009A07D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-</w:t>
      </w:r>
      <w:r w:rsidR="009A07D1"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必修环节申请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里填写自我小结并提交</w:t>
      </w:r>
      <w:r w:rsidR="00377C5A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（登录方式见附件1）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。（不少于1500字，包括如下部分：1、思想政治表现及道德素质；2、业务学习；3、科研能力；4、健康状况；5、奖惩情况）。延期进行中期考核者须提交书面申请（申请表研究生教育网上下载）</w:t>
      </w:r>
    </w:p>
    <w:p w:rsidR="00CA7EFF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仿宋" w:eastAsia="仿宋" w:hAnsi="仿宋" w:cs="宋体"/>
          <w:color w:val="333333"/>
          <w:kern w:val="0"/>
          <w:sz w:val="25"/>
          <w:szCs w:val="25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（2）1</w:t>
      </w:r>
      <w:r w:rsidR="00567D99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月</w:t>
      </w:r>
      <w:r w:rsidR="00567D99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日前，</w:t>
      </w:r>
      <w:r w:rsidR="00CA7EFF"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导师</w:t>
      </w:r>
      <w:r w:rsidR="00CA7EF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根据研究生的</w:t>
      </w:r>
      <w:r w:rsidR="00CA7EFF"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科研工作能力</w:t>
      </w:r>
      <w:r w:rsidR="00CA7EF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在研究生服务平台进行审核。</w:t>
      </w:r>
    </w:p>
    <w:p w:rsidR="00CA7EFF" w:rsidRDefault="00CA7EFF" w:rsidP="00CA7EFF">
      <w:pPr>
        <w:widowControl/>
        <w:shd w:val="clear" w:color="auto" w:fill="FFFFFF"/>
        <w:spacing w:before="133" w:after="133" w:line="387" w:lineRule="atLeast"/>
        <w:jc w:val="left"/>
        <w:rPr>
          <w:rFonts w:ascii="仿宋" w:eastAsia="仿宋" w:hAnsi="仿宋" w:cs="宋体"/>
          <w:color w:val="333333"/>
          <w:kern w:val="0"/>
          <w:sz w:val="25"/>
          <w:szCs w:val="25"/>
        </w:rPr>
      </w:pP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（3）</w:t>
      </w:r>
      <w:r w:rsidR="00C94A8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11月30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日前,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辅导员或联合培养单位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根据研究生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思想政治表现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在研究生服务平台进行审核。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（3）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12月20日前，</w:t>
      </w:r>
      <w:r w:rsidR="00CA7EF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各学院或联合培养单位完成中期考核小组审核、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成绩汇总</w:t>
      </w:r>
      <w:r w:rsidR="00CA7EF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及评定结果系统录入工作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</w:t>
      </w:r>
      <w:r w:rsidR="00CA7EF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4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）材料提交：12</w:t>
      </w:r>
      <w:r w:rsidR="00CA7EFF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月底前，</w:t>
      </w:r>
      <w:r w:rsidR="00CA7EFF"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各学院研究生秘书或联合培养单位联系人收集纸质版材料，填写研究生中期考核汇总表。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2.博士生中期汇报（汇报具体形式由各学院自定）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lastRenderedPageBreak/>
        <w:t>（1）202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4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年1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月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日前，博士研究生撰写中期报告书面报告，并完成中期报告网上登记和上传。操作步骤如下：</w:t>
      </w:r>
      <w:r w:rsidR="009A07D1"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研究生进入</w:t>
      </w:r>
      <w:r w:rsidR="009A07D1"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研究生服务平台-培养管理</w:t>
      </w:r>
      <w:r w:rsidR="009A07D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-</w:t>
      </w:r>
      <w:r w:rsidR="009A07D1"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必修环节申请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，按要求操作。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（2）导师审核：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11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月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日前，导师对</w:t>
      </w:r>
      <w:r w:rsidR="00027384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博士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研究生的中期报告进行网上审核。</w:t>
      </w:r>
    </w:p>
    <w:p w:rsidR="00495A48" w:rsidRPr="00495A48" w:rsidRDefault="00027384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进入</w:t>
      </w:r>
      <w:r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数字校园平台-</w:t>
      </w:r>
      <w:r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研究生服务平台-培养管理</w:t>
      </w:r>
      <w:r w:rsidR="00495A48"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审核，按要求操作。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（3）各学院或联合培养单位中期考核小组审核，评议小组组长负责在《博士研究生中期报告表》上填写意见、成绩并签名。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（4）成绩录入：12月2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0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日前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中期报告考核完成后，各学院和联合培养单位负责对本单位研究生中期报告结果进行录入。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（5）材料提交：12月底前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b/>
          <w:color w:val="333333"/>
          <w:kern w:val="0"/>
          <w:sz w:val="25"/>
        </w:rPr>
        <w:t>3.提交事宜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ind w:firstLineChars="200" w:firstLine="5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各学院和联合培养单位将《中期报告表》（博士生）、《评分表》（博士生）、《研究生中期考核表》（硕士生、博士生）交（寄）至研究生院（上海市浦东</w:t>
      </w:r>
      <w:proofErr w:type="gramStart"/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新区沪</w:t>
      </w:r>
      <w:proofErr w:type="gramEnd"/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城环路999号上海海洋大学行政楼</w:t>
      </w:r>
      <w:r w:rsidR="000E5F10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331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，电话：021-61900055），202</w:t>
      </w:r>
      <w:r w:rsidR="00291C61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4</w:t>
      </w: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年12月底前完成。</w:t>
      </w:r>
    </w:p>
    <w:p w:rsidR="00495A48" w:rsidRPr="00495A48" w:rsidRDefault="00495A48" w:rsidP="00495A48">
      <w:pPr>
        <w:widowControl/>
        <w:shd w:val="clear" w:color="auto" w:fill="FFFFFF"/>
        <w:spacing w:before="133" w:after="133" w:line="387" w:lineRule="atLeast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495A4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 xml:space="preserve">                                    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 xml:space="preserve">   研究生院培养办公室</w:t>
      </w:r>
    </w:p>
    <w:p w:rsidR="009A61D8" w:rsidRDefault="00495A48" w:rsidP="000E5F10">
      <w:pPr>
        <w:widowControl/>
        <w:shd w:val="clear" w:color="auto" w:fill="FFFFFF"/>
        <w:spacing w:before="133" w:after="133" w:line="387" w:lineRule="atLeast"/>
        <w:jc w:val="right"/>
        <w:rPr>
          <w:rFonts w:ascii="仿宋" w:eastAsia="仿宋" w:hAnsi="仿宋" w:cs="宋体"/>
          <w:b/>
          <w:bCs/>
          <w:color w:val="333333"/>
          <w:kern w:val="0"/>
          <w:sz w:val="25"/>
        </w:rPr>
      </w:pP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 xml:space="preserve">                                        202</w:t>
      </w:r>
      <w:r w:rsidR="00291C61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4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年1</w:t>
      </w:r>
      <w:r w:rsidR="00291C61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0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月</w:t>
      </w:r>
      <w:r w:rsidR="00291C61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18</w:t>
      </w:r>
      <w:r w:rsidRPr="00495A48">
        <w:rPr>
          <w:rFonts w:ascii="仿宋" w:eastAsia="仿宋" w:hAnsi="仿宋" w:cs="宋体" w:hint="eastAsia"/>
          <w:b/>
          <w:bCs/>
          <w:color w:val="333333"/>
          <w:kern w:val="0"/>
          <w:sz w:val="25"/>
        </w:rPr>
        <w:t>日</w:t>
      </w:r>
    </w:p>
    <w:p w:rsidR="00377C5A" w:rsidRDefault="00377C5A" w:rsidP="000E5F10">
      <w:pPr>
        <w:widowControl/>
        <w:shd w:val="clear" w:color="auto" w:fill="FFFFFF"/>
        <w:spacing w:before="133" w:after="133" w:line="387" w:lineRule="atLeast"/>
        <w:jc w:val="right"/>
        <w:rPr>
          <w:rFonts w:ascii="仿宋" w:eastAsia="仿宋" w:hAnsi="仿宋" w:cs="宋体"/>
          <w:b/>
          <w:bCs/>
          <w:color w:val="333333"/>
          <w:kern w:val="0"/>
          <w:sz w:val="25"/>
        </w:rPr>
      </w:pPr>
    </w:p>
    <w:p w:rsidR="00377C5A" w:rsidRDefault="00377C5A" w:rsidP="000E5F10">
      <w:pPr>
        <w:widowControl/>
        <w:shd w:val="clear" w:color="auto" w:fill="FFFFFF"/>
        <w:spacing w:before="133" w:after="133" w:line="387" w:lineRule="atLeast"/>
        <w:jc w:val="right"/>
        <w:rPr>
          <w:rFonts w:ascii="仿宋" w:eastAsia="仿宋" w:hAnsi="仿宋" w:cs="宋体"/>
          <w:b/>
          <w:bCs/>
          <w:color w:val="333333"/>
          <w:kern w:val="0"/>
          <w:sz w:val="25"/>
        </w:rPr>
      </w:pPr>
    </w:p>
    <w:p w:rsidR="00377C5A" w:rsidRPr="00D74C88" w:rsidRDefault="00377C5A" w:rsidP="00377C5A">
      <w:pPr>
        <w:rPr>
          <w:rFonts w:ascii="仿宋" w:eastAsia="仿宋" w:hAnsi="仿宋" w:cs="宋体"/>
          <w:color w:val="333333"/>
          <w:kern w:val="0"/>
          <w:sz w:val="25"/>
          <w:szCs w:val="25"/>
        </w:rPr>
      </w:pPr>
      <w:r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lastRenderedPageBreak/>
        <w:t>附件1：必修环节申请方式</w:t>
      </w:r>
    </w:p>
    <w:p w:rsidR="00377C5A" w:rsidRPr="00D74C88" w:rsidRDefault="00377C5A" w:rsidP="00377C5A">
      <w:pPr>
        <w:rPr>
          <w:rFonts w:ascii="仿宋" w:eastAsia="仿宋" w:hAnsi="仿宋" w:cs="宋体"/>
          <w:color w:val="333333"/>
          <w:kern w:val="0"/>
          <w:sz w:val="25"/>
          <w:szCs w:val="25"/>
        </w:rPr>
      </w:pPr>
      <w:r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1.登录数字校园平台，访问研究生服务平台</w:t>
      </w:r>
    </w:p>
    <w:p w:rsidR="00377C5A" w:rsidRPr="00D74C88" w:rsidRDefault="00377C5A" w:rsidP="00377C5A">
      <w:r>
        <w:rPr>
          <w:noProof/>
        </w:rPr>
        <w:drawing>
          <wp:inline distT="0" distB="0" distL="0" distR="0">
            <wp:extent cx="4459817" cy="2004127"/>
            <wp:effectExtent l="19050" t="0" r="0" b="0"/>
            <wp:docPr id="1" name="图片 1" descr="C:\Users\lenovo\Documents\WeChat Files\wxid_fhz8y27bdkz321\FileStorage\Temp\4f9b133ed1008b3e6e2bd57323da5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WeChat Files\wxid_fhz8y27bdkz321\FileStorage\Temp\4f9b133ed1008b3e6e2bd57323da56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26" cy="2003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C5A" w:rsidRPr="00D74C88" w:rsidRDefault="00377C5A" w:rsidP="00377C5A">
      <w:pPr>
        <w:rPr>
          <w:rFonts w:ascii="仿宋" w:eastAsia="仿宋" w:hAnsi="仿宋" w:cs="宋体"/>
          <w:color w:val="333333"/>
          <w:kern w:val="0"/>
          <w:sz w:val="25"/>
          <w:szCs w:val="25"/>
        </w:rPr>
      </w:pPr>
      <w:r w:rsidRPr="00D74C88">
        <w:rPr>
          <w:rFonts w:ascii="仿宋" w:eastAsia="仿宋" w:hAnsi="仿宋" w:cs="宋体" w:hint="eastAsia"/>
          <w:color w:val="333333"/>
          <w:kern w:val="0"/>
          <w:sz w:val="25"/>
          <w:szCs w:val="25"/>
        </w:rPr>
        <w:t>2.登录研究生服务平台，在培养管理-&gt;必修环节申请中提交材料，在我的申请中查看流程。</w:t>
      </w:r>
    </w:p>
    <w:p w:rsidR="00377C5A" w:rsidRDefault="00377C5A" w:rsidP="00377C5A">
      <w:r>
        <w:rPr>
          <w:noProof/>
        </w:rPr>
        <w:drawing>
          <wp:inline distT="0" distB="0" distL="0" distR="0">
            <wp:extent cx="5027083" cy="2413356"/>
            <wp:effectExtent l="19050" t="0" r="2117" b="0"/>
            <wp:docPr id="2" name="图片 2" descr="C:\Users\lenovo\Documents\WeChat Files\wxid_fhz8y27bdkz321\FileStorage\Temp\ca5da252d67373138af4b8535dc9d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ocuments\WeChat Files\wxid_fhz8y27bdkz321\FileStorage\Temp\ca5da252d67373138af4b8535dc9de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611" cy="241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C5A" w:rsidRDefault="00377C5A" w:rsidP="00377C5A">
      <w:pPr>
        <w:tabs>
          <w:tab w:val="left" w:pos="2720"/>
        </w:tabs>
        <w:jc w:val="left"/>
      </w:pPr>
      <w:r>
        <w:rPr>
          <w:noProof/>
        </w:rPr>
        <w:drawing>
          <wp:inline distT="0" distB="0" distL="0" distR="0">
            <wp:extent cx="6247191" cy="1845734"/>
            <wp:effectExtent l="19050" t="0" r="1209" b="0"/>
            <wp:docPr id="3" name="图片 3" descr="C:\Users\lenovo\Documents\WeChat Files\wxid_fhz8y27bdkz321\FileStorage\Temp\23eee977f117276ff74921b30839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cuments\WeChat Files\wxid_fhz8y27bdkz321\FileStorage\Temp\23eee977f117276ff74921b3083901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911" cy="1846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C5A" w:rsidRPr="00D74C88" w:rsidRDefault="00377C5A" w:rsidP="00377C5A"/>
    <w:p w:rsidR="00377C5A" w:rsidRPr="00D74C88" w:rsidRDefault="00377C5A" w:rsidP="00377C5A">
      <w:pPr>
        <w:tabs>
          <w:tab w:val="left" w:pos="1547"/>
        </w:tabs>
      </w:pPr>
    </w:p>
    <w:p w:rsidR="00377C5A" w:rsidRPr="000E5F10" w:rsidRDefault="00377C5A" w:rsidP="00377C5A">
      <w:pPr>
        <w:widowControl/>
        <w:shd w:val="clear" w:color="auto" w:fill="FFFFFF"/>
        <w:spacing w:before="133" w:after="133" w:line="387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sectPr w:rsidR="00377C5A" w:rsidRPr="000E5F10" w:rsidSect="000E5F10"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5A48"/>
    <w:rsid w:val="00027384"/>
    <w:rsid w:val="000E5F10"/>
    <w:rsid w:val="001832DF"/>
    <w:rsid w:val="00291C61"/>
    <w:rsid w:val="00377C5A"/>
    <w:rsid w:val="003F0844"/>
    <w:rsid w:val="00483DE2"/>
    <w:rsid w:val="00495A48"/>
    <w:rsid w:val="00567D99"/>
    <w:rsid w:val="007C4571"/>
    <w:rsid w:val="008A374D"/>
    <w:rsid w:val="009657F6"/>
    <w:rsid w:val="009A07D1"/>
    <w:rsid w:val="009A61D8"/>
    <w:rsid w:val="009C2AD6"/>
    <w:rsid w:val="00B27121"/>
    <w:rsid w:val="00C94A8F"/>
    <w:rsid w:val="00CA3692"/>
    <w:rsid w:val="00CA7EFF"/>
    <w:rsid w:val="00EC0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1">
    <w:name w:val="wp_visitcount1"/>
    <w:basedOn w:val="a0"/>
    <w:rsid w:val="00495A48"/>
    <w:rPr>
      <w:b w:val="0"/>
      <w:bCs w:val="0"/>
      <w:vanish/>
      <w:webHidden w:val="0"/>
      <w:sz w:val="19"/>
      <w:szCs w:val="19"/>
      <w:specVanish w:val="0"/>
    </w:rPr>
  </w:style>
  <w:style w:type="character" w:styleId="a3">
    <w:name w:val="Strong"/>
    <w:basedOn w:val="a0"/>
    <w:uiPriority w:val="22"/>
    <w:qFormat/>
    <w:rsid w:val="00495A4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495A4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95A48"/>
    <w:rPr>
      <w:sz w:val="18"/>
      <w:szCs w:val="18"/>
    </w:rPr>
  </w:style>
  <w:style w:type="paragraph" w:styleId="a5">
    <w:name w:val="Date"/>
    <w:basedOn w:val="a"/>
    <w:next w:val="a"/>
    <w:link w:val="Char0"/>
    <w:uiPriority w:val="99"/>
    <w:semiHidden/>
    <w:unhideWhenUsed/>
    <w:rsid w:val="00377C5A"/>
    <w:pPr>
      <w:ind w:leftChars="2500" w:left="100"/>
    </w:pPr>
  </w:style>
  <w:style w:type="character" w:customStyle="1" w:styleId="Char0">
    <w:name w:val="日期 Char"/>
    <w:basedOn w:val="a0"/>
    <w:link w:val="a5"/>
    <w:uiPriority w:val="99"/>
    <w:semiHidden/>
    <w:rsid w:val="00377C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7061">
              <w:marLeft w:val="0"/>
              <w:marRight w:val="0"/>
              <w:marTop w:val="0"/>
              <w:marBottom w:val="0"/>
              <w:divBdr>
                <w:top w:val="single" w:sz="18" w:space="0" w:color="AD2424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0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42011">
                          <w:marLeft w:val="0"/>
                          <w:marRight w:val="0"/>
                          <w:marTop w:val="2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2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063674">
                                  <w:marLeft w:val="0"/>
                                  <w:marRight w:val="0"/>
                                  <w:marTop w:val="267"/>
                                  <w:marBottom w:val="13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979835">
                                  <w:marLeft w:val="0"/>
                                  <w:marRight w:val="0"/>
                                  <w:marTop w:val="13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575015">
                                      <w:marLeft w:val="0"/>
                                      <w:marRight w:val="0"/>
                                      <w:marTop w:val="13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158</Words>
  <Characters>904</Characters>
  <Application>Microsoft Office Word</Application>
  <DocSecurity>0</DocSecurity>
  <Lines>7</Lines>
  <Paragraphs>2</Paragraphs>
  <ScaleCrop>false</ScaleCrop>
  <Company>Lenovo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lenovo</cp:lastModifiedBy>
  <cp:revision>12</cp:revision>
  <dcterms:created xsi:type="dcterms:W3CDTF">2022-11-07T06:15:00Z</dcterms:created>
  <dcterms:modified xsi:type="dcterms:W3CDTF">2024-10-18T01:55:00Z</dcterms:modified>
</cp:coreProperties>
</file>