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92583">
      <w:r>
        <w:rPr>
          <w:rFonts w:ascii="font-size:14px;" w:hAnsi="font-size:14px;" w:eastAsia="font-size:14px;" w:cs="font-size:14px;"/>
          <w:i w:val="0"/>
          <w:iCs w:val="0"/>
          <w:caps w:val="0"/>
          <w:color w:val="000000"/>
          <w:spacing w:val="0"/>
          <w:sz w:val="24"/>
          <w:szCs w:val="24"/>
          <w:bdr w:val="none" w:color="auto" w:sz="0" w:space="0"/>
          <w:shd w:val="clear" w:fill="FFFFFF"/>
        </w:rPr>
        <w:t> 一、项目申报材料</w:t>
      </w:r>
      <w:r>
        <w:rPr>
          <w:rFonts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1.《创新型人才国际合作培养项目申请书》（系统内填写）</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2.单位公函</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3.单位主要领导推荐意见</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4.项目各方合作协议</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5.项目学费明细</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6.项目经费配套说明</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二、项目申报材料说明</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（1）《创新型人才国际合作培养项目申请书》为网上填写，无须向国家留学基金委提交纸质材料。</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（2）单位公函由项目单位主管部门负责出具（须带文号并加盖公章，项目单位为高校的必须为校级公函），并在项目网上申报期间上传，无须向国家留学基金委提交纸质版。</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3）单位主要领导推荐意见由项目单位主要领导（如项目单位为高校的，可为书记、校长或主管副校长）填写并签字，每个申报项目须单独出具，并在项目网上申报期间上传，无须向国家留学基金委提交纸质版。</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（4）项目单位须在项目网上申报期间上传拟申报项目涉及的所有中外合作协议。如拟申报项目包含多个国内参与单位，须同时上传牵头单位与参与单位之间的项目申报确认材料（协议、公函等）。</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（5）申请学费资助的项目须提供留学单位出具的学费明细及说明，并于项目网上申报期间上传。</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font-size:14px;" w:hAnsi="font-size:14px;" w:eastAsia="font-size:14px;" w:cs="font-size:14px;"/>
          <w:i w:val="0"/>
          <w:iCs w:val="0"/>
          <w:caps w:val="0"/>
          <w:color w:val="000000"/>
          <w:spacing w:val="0"/>
          <w:sz w:val="24"/>
          <w:szCs w:val="24"/>
          <w:bdr w:val="none" w:color="auto" w:sz="0" w:space="0"/>
          <w:shd w:val="clear" w:fill="FFFFFF"/>
        </w:rPr>
        <w:t>       （6）创新项目鼓励项目单位多方筹集配套经费，如有其它国内外经费来源或确定的经费分担机制，须在项目网上申报期间上传有关证明材料。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ont-size:14px;">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D1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2025-03-11T08:00:21Z</dcterms:created>
  <dc:creator>Administrator</dc:creator>
  <cp:lastModifiedBy>章则名</cp:lastModifiedBy>
  <dcterms:modified xsi:type="dcterms:W3CDTF">2025-03-11T08:00:25Z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eyJoZGlkIjoiODhlOWFlZDM0YmQzNjY2MGJmNDIzMzIwNzUxYWJhMDQiLCJ1c2VySWQiOiIyMDgwMTE2MTAifQ==</vt:lpwstr>
  </property>
  <property fmtid="{D5CDD505-2E9C-101B-9397-08002B2CF9AE}" pid="4" name="ICV">
    <vt:lpwstr>58757F3D861D4D069216FF6CB9B58C37_12</vt:lpwstr>
  </property>
</Properties>
</file>