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7EFF">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14:paraId="04A6D54D">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长三角科学道德和学风建设论坛</w:t>
      </w:r>
    </w:p>
    <w:p w14:paraId="378AAF71">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学术论文选题及要求</w:t>
      </w:r>
    </w:p>
    <w:p w14:paraId="4AB89812">
      <w:pPr>
        <w:pStyle w:val="2"/>
        <w:adjustRightInd w:val="0"/>
        <w:snapToGrid w:val="0"/>
        <w:spacing w:line="380" w:lineRule="exact"/>
        <w:ind w:left="220" w:firstLine="420"/>
        <w:rPr>
          <w:rFonts w:hint="default" w:ascii="Times New Roman" w:hAnsi="Times New Roman" w:eastAsia="黑体" w:cs="Times New Roman"/>
          <w:lang w:eastAsia="zh-CN"/>
        </w:rPr>
      </w:pPr>
      <w:r>
        <w:rPr>
          <w:rFonts w:hint="default" w:ascii="Times New Roman" w:hAnsi="Times New Roman" w:eastAsia="黑体" w:cs="Times New Roman"/>
        </w:rPr>
        <w:t>一、参考选题</w:t>
      </w:r>
    </w:p>
    <w:p w14:paraId="340F0F33">
      <w:pPr>
        <w:widowControl/>
        <w:shd w:val="clear" w:color="auto" w:fill="FFFFFF"/>
        <w:spacing w:line="380" w:lineRule="exact"/>
        <w:ind w:firstLine="840" w:firstLineChars="35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（一）弘扬科学家精神专题研究</w:t>
      </w:r>
    </w:p>
    <w:p w14:paraId="418988BB">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1.习近平总书记关于科学家精神的重要论述研究</w:t>
      </w:r>
    </w:p>
    <w:p w14:paraId="04B589EA">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2.关于科技、教育、人才的论述研究</w:t>
      </w:r>
    </w:p>
    <w:p w14:paraId="5A4E3185">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3.科学家精神与新质生产力培养研究</w:t>
      </w:r>
    </w:p>
    <w:p w14:paraId="65CD39DA">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4.科学家精神的时代意义与内涵建设研究</w:t>
      </w:r>
    </w:p>
    <w:p w14:paraId="1551AFFB">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5.科学家精神与建设上海人才教育高地研究</w:t>
      </w:r>
    </w:p>
    <w:p w14:paraId="6A67174F">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6.科学家精神促进科技自立自强研究</w:t>
      </w:r>
    </w:p>
    <w:p w14:paraId="13972B67">
      <w:pPr>
        <w:pStyle w:val="2"/>
        <w:adjustRightInd w:val="0"/>
        <w:snapToGrid w:val="0"/>
        <w:spacing w:line="380" w:lineRule="exact"/>
        <w:ind w:firstLine="480" w:firstLineChars="200"/>
        <w:rPr>
          <w:rFonts w:hint="default" w:ascii="Times New Roman" w:hAnsi="Times New Roman" w:eastAsia="仿宋_GB2312" w:cs="Times New Roman"/>
          <w:lang w:eastAsia="zh-CN"/>
        </w:rPr>
      </w:pPr>
      <w:r>
        <w:rPr>
          <w:rFonts w:hint="default" w:ascii="Times New Roman" w:hAnsi="Times New Roman" w:eastAsia="仿宋_GB2312" w:cs="Times New Roman"/>
        </w:rPr>
        <w:t>7.新时代研究生群体科学家精神培育研究</w:t>
      </w:r>
    </w:p>
    <w:p w14:paraId="55F402FB">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8.科学家精神融入卓越工程师培养路径研究</w:t>
      </w:r>
    </w:p>
    <w:p w14:paraId="3E1AF137">
      <w:pPr>
        <w:widowControl/>
        <w:shd w:val="clear" w:color="auto" w:fill="FFFFFF"/>
        <w:spacing w:line="380" w:lineRule="exact"/>
        <w:ind w:firstLine="840" w:firstLineChars="35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（二）研究生学风建设、学风传承专题研究</w:t>
      </w:r>
    </w:p>
    <w:p w14:paraId="0B1F203B">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 xml:space="preserve">研究生学风建设问题现状及对策研究 </w:t>
      </w:r>
    </w:p>
    <w:p w14:paraId="1EAFEF60">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2. 高校党建与研究生学风建设协调建设研究</w:t>
      </w:r>
    </w:p>
    <w:p w14:paraId="560D1561">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3. 研究生学风建设长效机制研究</w:t>
      </w:r>
    </w:p>
    <w:p w14:paraId="49AF291E">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4. 研究生学风建设的数字化赋能建设研究</w:t>
      </w:r>
    </w:p>
    <w:p w14:paraId="0D0A8405">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5. 辅导员工作视角下研究生学风建设研究</w:t>
      </w:r>
    </w:p>
    <w:p w14:paraId="358C58CF">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6. 研究生分类培养视角下学风建设多元化路径研究</w:t>
      </w:r>
    </w:p>
    <w:p w14:paraId="10FB184E">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7. 研究生学术道德建设长效机制研究</w:t>
      </w:r>
    </w:p>
    <w:p w14:paraId="32973E17">
      <w:pPr>
        <w:widowControl/>
        <w:shd w:val="clear" w:color="auto" w:fill="FFFFFF"/>
        <w:spacing w:line="380" w:lineRule="exact"/>
        <w:ind w:firstLine="840" w:firstLineChars="35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（三）学术规范与研究生导学关系专题研究</w:t>
      </w:r>
    </w:p>
    <w:p w14:paraId="7F0930E8">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1.“导学思政”视域下研究生学风建设实践研究</w:t>
      </w:r>
    </w:p>
    <w:p w14:paraId="327A1C6E">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2. 学术规范与和谐导学关系的构建路径研究</w:t>
      </w:r>
    </w:p>
    <w:p w14:paraId="27CE2DB1">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lang w:eastAsia="zh-CN"/>
        </w:rPr>
        <w:t>3</w:t>
      </w:r>
      <w:r>
        <w:rPr>
          <w:rFonts w:hint="default" w:ascii="Times New Roman" w:hAnsi="Times New Roman" w:eastAsia="仿宋_GB2312" w:cs="Times New Roman"/>
        </w:rPr>
        <w:t>.</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学术规范</w:t>
      </w:r>
      <w:r>
        <w:rPr>
          <w:rFonts w:hint="default" w:ascii="Times New Roman" w:hAnsi="Times New Roman" w:eastAsia="仿宋_GB2312" w:cs="Times New Roman"/>
          <w:lang w:eastAsia="zh-CN"/>
        </w:rPr>
        <w:t>与</w:t>
      </w:r>
      <w:r>
        <w:rPr>
          <w:rFonts w:hint="default" w:ascii="Times New Roman" w:hAnsi="Times New Roman" w:eastAsia="仿宋_GB2312" w:cs="Times New Roman"/>
        </w:rPr>
        <w:t>研究生教育中导学关系发展及趋势研究</w:t>
      </w:r>
    </w:p>
    <w:p w14:paraId="27B24560">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lang w:eastAsia="zh-CN"/>
        </w:rPr>
        <w:t>4</w:t>
      </w:r>
      <w:r>
        <w:rPr>
          <w:rFonts w:hint="default" w:ascii="Times New Roman" w:hAnsi="Times New Roman" w:eastAsia="仿宋_GB2312" w:cs="Times New Roman"/>
        </w:rPr>
        <w:t>. 学术规范视域下高校导学关系现状、影响因素及对策研究</w:t>
      </w:r>
    </w:p>
    <w:p w14:paraId="18D489EB">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5. 学术规范视域下导学关系评价模型及其提升建议研究</w:t>
      </w:r>
    </w:p>
    <w:p w14:paraId="65244996">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6. 以卓越工程师培养为导向的校企双导师协同育人机制研究</w:t>
      </w:r>
    </w:p>
    <w:p w14:paraId="4A2ECE3C">
      <w:pPr>
        <w:widowControl/>
        <w:shd w:val="clear" w:color="auto" w:fill="FFFFFF"/>
        <w:spacing w:line="380" w:lineRule="exact"/>
        <w:ind w:firstLine="720" w:firstLineChars="3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（四）与论坛主题相关的其他选题</w:t>
      </w:r>
    </w:p>
    <w:p w14:paraId="5B358A52">
      <w:pPr>
        <w:pStyle w:val="2"/>
        <w:adjustRightInd w:val="0"/>
        <w:snapToGrid w:val="0"/>
        <w:spacing w:line="380" w:lineRule="exact"/>
        <w:ind w:firstLine="480" w:firstLineChars="200"/>
        <w:rPr>
          <w:rFonts w:hint="default" w:ascii="Times New Roman" w:hAnsi="Times New Roman" w:eastAsia="黑体" w:cs="Times New Roman"/>
        </w:rPr>
      </w:pPr>
      <w:r>
        <w:rPr>
          <w:rFonts w:hint="default" w:ascii="Times New Roman" w:hAnsi="Times New Roman" w:eastAsia="黑体" w:cs="Times New Roman"/>
        </w:rPr>
        <w:t>二、基本结构</w:t>
      </w:r>
    </w:p>
    <w:p w14:paraId="7B3103DF">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本次论文结构包括前置部分、主体部分和结尾部分。</w:t>
      </w:r>
    </w:p>
    <w:p w14:paraId="49AB1F77">
      <w:pPr>
        <w:pStyle w:val="2"/>
        <w:adjustRightInd w:val="0"/>
        <w:snapToGrid w:val="0"/>
        <w:spacing w:line="380" w:lineRule="exact"/>
        <w:ind w:firstLine="480" w:firstLineChars="200"/>
        <w:rPr>
          <w:rFonts w:hint="default" w:ascii="Times New Roman" w:hAnsi="Times New Roman" w:eastAsia="黑体" w:cs="Times New Roman"/>
        </w:rPr>
      </w:pPr>
      <w:r>
        <w:rPr>
          <w:rFonts w:hint="default" w:ascii="Times New Roman" w:hAnsi="Times New Roman" w:eastAsia="黑体" w:cs="Times New Roman"/>
        </w:rPr>
        <w:t>三、前置部分</w:t>
      </w:r>
    </w:p>
    <w:p w14:paraId="38F485AE">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标  题：字数不超过20字</w:t>
      </w:r>
    </w:p>
    <w:p w14:paraId="058DE9EE">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摘  要：字数一般为200字左右</w:t>
      </w:r>
    </w:p>
    <w:p w14:paraId="620BA2B2">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关键词:  3至7个</w:t>
      </w:r>
    </w:p>
    <w:p w14:paraId="42BEF2F1">
      <w:pPr>
        <w:pStyle w:val="2"/>
        <w:adjustRightInd w:val="0"/>
        <w:snapToGrid w:val="0"/>
        <w:spacing w:line="380" w:lineRule="exact"/>
        <w:ind w:firstLine="480" w:firstLineChars="200"/>
        <w:rPr>
          <w:rFonts w:hint="default" w:ascii="Times New Roman" w:hAnsi="Times New Roman" w:eastAsia="黑体" w:cs="Times New Roman"/>
        </w:rPr>
      </w:pPr>
      <w:r>
        <w:rPr>
          <w:rFonts w:hint="default" w:ascii="Times New Roman" w:hAnsi="Times New Roman" w:eastAsia="黑体" w:cs="Times New Roman"/>
        </w:rPr>
        <w:t>四、主体部分</w:t>
      </w:r>
    </w:p>
    <w:p w14:paraId="7D9C44D6">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论文主体论述部分应层次分明、数据可靠、图表规范，文字简炼、说明透彻、推理严谨、立论正确。文中如出现非通用性的新名词、新术语，</w:t>
      </w:r>
      <w:r>
        <w:rPr>
          <w:rFonts w:hint="default" w:ascii="Times New Roman" w:hAnsi="Times New Roman" w:eastAsia="仿宋_GB2312" w:cs="Times New Roman"/>
          <w:lang w:eastAsia="zh-CN"/>
        </w:rPr>
        <w:t>需</w:t>
      </w:r>
      <w:r>
        <w:rPr>
          <w:rFonts w:hint="default" w:ascii="Times New Roman" w:hAnsi="Times New Roman" w:eastAsia="仿宋_GB2312" w:cs="Times New Roman"/>
        </w:rPr>
        <w:t>作相应解释。篇幅控制在5000字以内。</w:t>
      </w:r>
    </w:p>
    <w:p w14:paraId="03DCF903">
      <w:pPr>
        <w:pStyle w:val="2"/>
        <w:adjustRightInd w:val="0"/>
        <w:snapToGrid w:val="0"/>
        <w:spacing w:line="380" w:lineRule="exact"/>
        <w:ind w:firstLine="480" w:firstLineChars="200"/>
        <w:rPr>
          <w:rFonts w:hint="default" w:ascii="Times New Roman" w:hAnsi="Times New Roman" w:eastAsia="黑体" w:cs="Times New Roman"/>
        </w:rPr>
      </w:pPr>
      <w:r>
        <w:rPr>
          <w:rFonts w:hint="default" w:ascii="Times New Roman" w:hAnsi="Times New Roman" w:eastAsia="黑体" w:cs="Times New Roman"/>
        </w:rPr>
        <w:t>五、参考文献</w:t>
      </w:r>
    </w:p>
    <w:p w14:paraId="6DFC94E1">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遵照国家标准《信息与文献参考文献著录规则》（GB/T7714-2015）执行。所有被引用文献均要列入参考文献中，编排格式如下：</w:t>
      </w:r>
    </w:p>
    <w:p w14:paraId="089E5E09">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专著：[序号]作者.题名[文献类型标志].出版地：出版者，出版年份：起止页码</w:t>
      </w:r>
    </w:p>
    <w:p w14:paraId="102C57E0">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学术期刊：[序号]作者.文献题名[文献类型标志].刊名.年，卷（期）号，起止页码</w:t>
      </w:r>
    </w:p>
    <w:p w14:paraId="3F438C6F">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学位论文：[序号]作者.论文题目.[博（硕）士学位论文] 授予单位所在地：授予单位，授予年份，起止页码</w:t>
      </w:r>
    </w:p>
    <w:p w14:paraId="2C86ABA3">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电子文献：[序号]作者.题名.出版地，出版日期.获取和访问路径.</w:t>
      </w:r>
    </w:p>
    <w:p w14:paraId="3A283804">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报纸文章：[序号]主要责任者.文献题名[N].报纸名,出版日期</w:t>
      </w:r>
    </w:p>
    <w:p w14:paraId="1BB71EEC">
      <w:pPr>
        <w:pStyle w:val="2"/>
        <w:adjustRightInd w:val="0"/>
        <w:snapToGrid w:val="0"/>
        <w:spacing w:line="380" w:lineRule="exact"/>
        <w:ind w:firstLine="480" w:firstLineChars="200"/>
        <w:rPr>
          <w:rFonts w:hint="default" w:ascii="Times New Roman" w:hAnsi="Times New Roman" w:eastAsia="黑体" w:cs="Times New Roman"/>
        </w:rPr>
      </w:pPr>
      <w:r>
        <w:rPr>
          <w:rFonts w:hint="default" w:ascii="Times New Roman" w:hAnsi="Times New Roman" w:eastAsia="黑体" w:cs="Times New Roman"/>
        </w:rPr>
        <w:t>六、格式要求</w:t>
      </w:r>
    </w:p>
    <w:p w14:paraId="110F0576">
      <w:pPr>
        <w:pStyle w:val="2"/>
        <w:adjustRightInd w:val="0"/>
        <w:snapToGrid w:val="0"/>
        <w:spacing w:line="380" w:lineRule="exact"/>
        <w:ind w:firstLine="480" w:firstLineChars="200"/>
        <w:rPr>
          <w:rFonts w:hint="default" w:ascii="Times New Roman" w:hAnsi="Times New Roman" w:eastAsia="仿宋_GB2312" w:cs="Times New Roman"/>
        </w:rPr>
      </w:pPr>
      <w:r>
        <w:rPr>
          <w:rFonts w:hint="default" w:ascii="Times New Roman" w:hAnsi="Times New Roman" w:eastAsia="仿宋_GB2312" w:cs="Times New Roman"/>
        </w:rPr>
        <w:t>一级标题用3号黑体；二级标题用4号黑体；三级标题用小4号黑体。正文内容用小4号宋体，1.5倍行间距。参考文献用5号宋体，位于文章结尾。文章标题下方注明作者信息（五号宋体）：姓名、学校院系、联系手机号、电子邮箱。来稿要求为word文档，文件名用“论文题目+姓名+学校+手机号”。</w:t>
      </w:r>
    </w:p>
    <w:p w14:paraId="26DA5518">
      <w:pPr>
        <w:pStyle w:val="2"/>
        <w:adjustRightInd w:val="0"/>
        <w:snapToGrid w:val="0"/>
        <w:spacing w:line="380" w:lineRule="exact"/>
        <w:ind w:firstLine="480" w:firstLineChars="200"/>
        <w:rPr>
          <w:rFonts w:hint="default" w:ascii="Times New Roman" w:hAnsi="Times New Roman" w:eastAsia="仿宋_GB2312" w:cs="Times New Roman"/>
          <w:lang w:eastAsia="zh-CN"/>
        </w:rPr>
      </w:pPr>
    </w:p>
    <w:p w14:paraId="110C1656">
      <w:pPr>
        <w:widowControl/>
        <w:jc w:val="left"/>
        <w:rPr>
          <w:rFonts w:hint="default" w:ascii="Times New Roman" w:hAnsi="Times New Roman" w:eastAsia="黑体" w:cs="Times New Roman"/>
          <w:sz w:val="28"/>
          <w:szCs w:val="28"/>
        </w:rPr>
      </w:pPr>
    </w:p>
    <w:p w14:paraId="5E4BF53C">
      <w:pPr>
        <w:widowControl/>
        <w:jc w:val="left"/>
        <w:rPr>
          <w:rFonts w:hint="default" w:ascii="Times New Roman" w:hAnsi="Times New Roman" w:eastAsia="黑体" w:cs="Times New Roman"/>
          <w:sz w:val="28"/>
          <w:szCs w:val="28"/>
        </w:rPr>
      </w:pPr>
    </w:p>
    <w:p w14:paraId="72F94387">
      <w:pPr>
        <w:widowControl/>
        <w:jc w:val="left"/>
        <w:rPr>
          <w:rFonts w:hint="default" w:ascii="Times New Roman" w:hAnsi="Times New Roman" w:eastAsia="黑体" w:cs="Times New Roman"/>
          <w:sz w:val="28"/>
          <w:szCs w:val="28"/>
        </w:rPr>
      </w:pPr>
    </w:p>
    <w:p w14:paraId="5631B03E">
      <w:pPr>
        <w:widowControl/>
        <w:jc w:val="left"/>
        <w:rPr>
          <w:rFonts w:hint="default" w:ascii="Times New Roman" w:hAnsi="Times New Roman" w:eastAsia="黑体" w:cs="Times New Roman"/>
          <w:sz w:val="28"/>
          <w:szCs w:val="28"/>
        </w:rPr>
      </w:pPr>
    </w:p>
    <w:p w14:paraId="3FF503F1">
      <w:pPr>
        <w:widowControl/>
        <w:jc w:val="left"/>
        <w:rPr>
          <w:rFonts w:hint="default" w:ascii="Times New Roman" w:hAnsi="Times New Roman" w:eastAsia="黑体" w:cs="Times New Roman"/>
          <w:sz w:val="28"/>
          <w:szCs w:val="28"/>
        </w:rPr>
      </w:pPr>
    </w:p>
    <w:p w14:paraId="1A2944F6">
      <w:pPr>
        <w:widowControl/>
        <w:jc w:val="left"/>
        <w:rPr>
          <w:rFonts w:hint="default" w:ascii="Times New Roman" w:hAnsi="Times New Roman" w:eastAsia="黑体" w:cs="Times New Roman"/>
          <w:sz w:val="28"/>
          <w:szCs w:val="28"/>
        </w:rPr>
      </w:pPr>
    </w:p>
    <w:p w14:paraId="03CC92DA">
      <w:pPr>
        <w:widowControl/>
        <w:jc w:val="left"/>
        <w:rPr>
          <w:rFonts w:hint="default" w:ascii="Times New Roman" w:hAnsi="Times New Roman" w:eastAsia="黑体" w:cs="Times New Roman"/>
          <w:sz w:val="28"/>
          <w:szCs w:val="28"/>
        </w:rPr>
      </w:pPr>
    </w:p>
    <w:p w14:paraId="2ABC3D06">
      <w:pPr>
        <w:widowControl/>
        <w:jc w:val="left"/>
        <w:rPr>
          <w:rFonts w:hint="default" w:ascii="Times New Roman" w:hAnsi="Times New Roman" w:eastAsia="黑体" w:cs="Times New Roman"/>
          <w:sz w:val="28"/>
          <w:szCs w:val="28"/>
        </w:rPr>
      </w:pPr>
    </w:p>
    <w:p w14:paraId="6D63A038">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附件2</w:t>
      </w:r>
    </w:p>
    <w:p w14:paraId="28216440">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长三角科学道德和学风建设论坛</w:t>
      </w:r>
    </w:p>
    <w:p w14:paraId="517E3644">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学风传承工作案例要求</w:t>
      </w:r>
    </w:p>
    <w:p w14:paraId="4B5B6685">
      <w:pPr>
        <w:pStyle w:val="2"/>
        <w:adjustRightInd w:val="0"/>
        <w:snapToGrid w:val="0"/>
        <w:spacing w:line="3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一、内容结构</w:t>
      </w:r>
    </w:p>
    <w:p w14:paraId="776833B9">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包括背景与理念、举措与特色、经验与思考等内容。要求主题突出、层次分明、内容充实、文字流畅，提供有新意、可借鉴的典型案例。</w:t>
      </w:r>
    </w:p>
    <w:p w14:paraId="1A2F4CF2">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为方便后续推广，请凝练500字以内的工作案例摘要（概括工作做法的背景、目标、内容、实效及特色等）。</w:t>
      </w:r>
    </w:p>
    <w:p w14:paraId="6CE45F50">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二、案例字数</w:t>
      </w:r>
    </w:p>
    <w:p w14:paraId="2B52E893">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各单位可报送多个工作案例，单个案例字数控制在2000字以内，每个案例附上5张照片（配文字说明，按文章位置编序，作为案例附件单独打包）。</w:t>
      </w:r>
    </w:p>
    <w:p w14:paraId="437DF169">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三、案例格式</w:t>
      </w:r>
    </w:p>
    <w:p w14:paraId="61B8FB9C">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主标题为小二号方正小标宋简体；副标题或单位名称为三号楷体；主标题、单位名称、正文之间分别空一行；正文均为仿宋_GB2312小三号字；一级标题黑体小三号字；二级标题楷体_GB2312小三号字。来稿要求为word文档，文件名用“工作案例题目+姓名+学校+手机号”。</w:t>
      </w:r>
    </w:p>
    <w:p w14:paraId="5A14562C">
      <w:pPr>
        <w:widowControl/>
        <w:spacing w:line="560" w:lineRule="exact"/>
        <w:jc w:val="both"/>
        <w:rPr>
          <w:rFonts w:hint="default" w:ascii="Times New Roman" w:hAnsi="Times New Roman" w:eastAsia="方正小标宋简体" w:cs="Times New Roman"/>
          <w:sz w:val="32"/>
          <w:szCs w:val="32"/>
        </w:rPr>
      </w:pPr>
    </w:p>
    <w:p w14:paraId="1FF2B1EB">
      <w:pPr>
        <w:widowControl/>
        <w:spacing w:line="560" w:lineRule="exact"/>
        <w:jc w:val="both"/>
        <w:rPr>
          <w:rFonts w:hint="default" w:ascii="Times New Roman" w:hAnsi="Times New Roman" w:eastAsia="方正小标宋简体" w:cs="Times New Roman"/>
          <w:sz w:val="32"/>
          <w:szCs w:val="32"/>
        </w:rPr>
      </w:pPr>
    </w:p>
    <w:p w14:paraId="531E5B24">
      <w:pPr>
        <w:widowControl/>
        <w:spacing w:line="560" w:lineRule="exact"/>
        <w:jc w:val="center"/>
        <w:rPr>
          <w:rFonts w:hint="default" w:ascii="Times New Roman" w:hAnsi="Times New Roman" w:eastAsia="方正小标宋简体" w:cs="Times New Roman"/>
          <w:sz w:val="32"/>
          <w:szCs w:val="32"/>
        </w:rPr>
      </w:pPr>
    </w:p>
    <w:p w14:paraId="7945349D">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长三角科学道德和学风建设论坛</w:t>
      </w:r>
    </w:p>
    <w:p w14:paraId="52FAC2F9">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学风传承工作案例申报表</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467"/>
        <w:gridCol w:w="1396"/>
        <w:gridCol w:w="3065"/>
      </w:tblGrid>
      <w:tr w14:paraId="15B7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5866A46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w:t>
            </w:r>
          </w:p>
        </w:tc>
        <w:tc>
          <w:tcPr>
            <w:tcW w:w="6928" w:type="dxa"/>
            <w:gridSpan w:val="3"/>
            <w:noWrap w:val="0"/>
            <w:vAlign w:val="center"/>
          </w:tcPr>
          <w:p w14:paraId="1573CECD">
            <w:pPr>
              <w:spacing w:line="360" w:lineRule="auto"/>
              <w:jc w:val="center"/>
              <w:rPr>
                <w:rFonts w:hint="default" w:ascii="Times New Roman" w:hAnsi="Times New Roman" w:eastAsia="仿宋_GB2312" w:cs="Times New Roman"/>
                <w:sz w:val="24"/>
                <w:szCs w:val="24"/>
              </w:rPr>
            </w:pPr>
          </w:p>
        </w:tc>
      </w:tr>
      <w:tr w14:paraId="7AB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noWrap w:val="0"/>
            <w:vAlign w:val="center"/>
          </w:tcPr>
          <w:p w14:paraId="401064B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工作案例名称</w:t>
            </w:r>
          </w:p>
        </w:tc>
        <w:tc>
          <w:tcPr>
            <w:tcW w:w="6928" w:type="dxa"/>
            <w:gridSpan w:val="3"/>
            <w:noWrap w:val="0"/>
            <w:vAlign w:val="center"/>
          </w:tcPr>
          <w:p w14:paraId="3DC71B82">
            <w:pPr>
              <w:spacing w:line="360" w:lineRule="auto"/>
              <w:jc w:val="center"/>
              <w:rPr>
                <w:rFonts w:hint="default" w:ascii="Times New Roman" w:hAnsi="Times New Roman" w:eastAsia="仿宋_GB2312" w:cs="Times New Roman"/>
                <w:sz w:val="24"/>
                <w:szCs w:val="24"/>
              </w:rPr>
            </w:pPr>
          </w:p>
        </w:tc>
      </w:tr>
      <w:tr w14:paraId="329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253DE59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 责 人</w:t>
            </w:r>
          </w:p>
        </w:tc>
        <w:tc>
          <w:tcPr>
            <w:tcW w:w="2467" w:type="dxa"/>
            <w:noWrap w:val="0"/>
            <w:vAlign w:val="center"/>
          </w:tcPr>
          <w:p w14:paraId="16E57BE9">
            <w:pPr>
              <w:spacing w:line="360" w:lineRule="auto"/>
              <w:jc w:val="center"/>
              <w:rPr>
                <w:rFonts w:hint="default" w:ascii="Times New Roman" w:hAnsi="Times New Roman" w:eastAsia="仿宋_GB2312" w:cs="Times New Roman"/>
                <w:sz w:val="24"/>
                <w:szCs w:val="24"/>
              </w:rPr>
            </w:pPr>
          </w:p>
        </w:tc>
        <w:tc>
          <w:tcPr>
            <w:tcW w:w="1396" w:type="dxa"/>
            <w:noWrap w:val="0"/>
            <w:vAlign w:val="center"/>
          </w:tcPr>
          <w:p w14:paraId="58767F2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    务</w:t>
            </w:r>
          </w:p>
        </w:tc>
        <w:tc>
          <w:tcPr>
            <w:tcW w:w="3065" w:type="dxa"/>
            <w:noWrap w:val="0"/>
            <w:vAlign w:val="center"/>
          </w:tcPr>
          <w:p w14:paraId="02027EDD">
            <w:pPr>
              <w:spacing w:line="360" w:lineRule="auto"/>
              <w:jc w:val="center"/>
              <w:rPr>
                <w:rFonts w:hint="default" w:ascii="Times New Roman" w:hAnsi="Times New Roman" w:eastAsia="仿宋_GB2312" w:cs="Times New Roman"/>
                <w:sz w:val="24"/>
                <w:szCs w:val="24"/>
              </w:rPr>
            </w:pPr>
          </w:p>
        </w:tc>
      </w:tr>
      <w:tr w14:paraId="3EB3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4753CF8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2467" w:type="dxa"/>
            <w:noWrap w:val="0"/>
            <w:vAlign w:val="center"/>
          </w:tcPr>
          <w:p w14:paraId="445F7ED7">
            <w:pPr>
              <w:spacing w:line="360" w:lineRule="auto"/>
              <w:jc w:val="center"/>
              <w:rPr>
                <w:rFonts w:hint="default" w:ascii="Times New Roman" w:hAnsi="Times New Roman" w:eastAsia="仿宋_GB2312" w:cs="Times New Roman"/>
                <w:sz w:val="24"/>
                <w:szCs w:val="24"/>
              </w:rPr>
            </w:pPr>
          </w:p>
        </w:tc>
        <w:tc>
          <w:tcPr>
            <w:tcW w:w="1396" w:type="dxa"/>
            <w:noWrap w:val="0"/>
            <w:vAlign w:val="center"/>
          </w:tcPr>
          <w:p w14:paraId="384B075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    务</w:t>
            </w:r>
          </w:p>
        </w:tc>
        <w:tc>
          <w:tcPr>
            <w:tcW w:w="3065" w:type="dxa"/>
            <w:noWrap w:val="0"/>
            <w:vAlign w:val="center"/>
          </w:tcPr>
          <w:p w14:paraId="7C5B2EBA">
            <w:pPr>
              <w:spacing w:line="360" w:lineRule="auto"/>
              <w:jc w:val="center"/>
              <w:rPr>
                <w:rFonts w:hint="default" w:ascii="Times New Roman" w:hAnsi="Times New Roman" w:eastAsia="仿宋_GB2312" w:cs="Times New Roman"/>
                <w:sz w:val="24"/>
                <w:szCs w:val="24"/>
              </w:rPr>
            </w:pPr>
          </w:p>
        </w:tc>
      </w:tr>
      <w:tr w14:paraId="37EB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799B47F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    机</w:t>
            </w:r>
          </w:p>
        </w:tc>
        <w:tc>
          <w:tcPr>
            <w:tcW w:w="2467" w:type="dxa"/>
            <w:noWrap w:val="0"/>
            <w:vAlign w:val="center"/>
          </w:tcPr>
          <w:p w14:paraId="435D96DA">
            <w:pPr>
              <w:spacing w:line="360" w:lineRule="auto"/>
              <w:jc w:val="center"/>
              <w:rPr>
                <w:rFonts w:hint="default" w:ascii="Times New Roman" w:hAnsi="Times New Roman" w:eastAsia="仿宋_GB2312" w:cs="Times New Roman"/>
                <w:sz w:val="24"/>
                <w:szCs w:val="24"/>
              </w:rPr>
            </w:pPr>
          </w:p>
        </w:tc>
        <w:tc>
          <w:tcPr>
            <w:tcW w:w="1396" w:type="dxa"/>
            <w:noWrap w:val="0"/>
            <w:vAlign w:val="center"/>
          </w:tcPr>
          <w:p w14:paraId="47822E2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    箱</w:t>
            </w:r>
          </w:p>
        </w:tc>
        <w:tc>
          <w:tcPr>
            <w:tcW w:w="3065" w:type="dxa"/>
            <w:noWrap w:val="0"/>
            <w:vAlign w:val="center"/>
          </w:tcPr>
          <w:p w14:paraId="17E7B9F8">
            <w:pPr>
              <w:spacing w:line="360" w:lineRule="auto"/>
              <w:jc w:val="center"/>
              <w:rPr>
                <w:rFonts w:hint="default" w:ascii="Times New Roman" w:hAnsi="Times New Roman" w:eastAsia="仿宋_GB2312" w:cs="Times New Roman"/>
                <w:sz w:val="24"/>
                <w:szCs w:val="24"/>
              </w:rPr>
            </w:pPr>
          </w:p>
        </w:tc>
      </w:tr>
      <w:tr w14:paraId="2F9B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exact"/>
          <w:jc w:val="center"/>
        </w:trPr>
        <w:tc>
          <w:tcPr>
            <w:tcW w:w="9150" w:type="dxa"/>
            <w:gridSpan w:val="4"/>
            <w:noWrap w:val="0"/>
            <w:vAlign w:val="top"/>
          </w:tcPr>
          <w:p w14:paraId="43A1996A">
            <w:pPr>
              <w:spacing w:line="360" w:lineRule="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工作案例摘要（500字以内）：</w:t>
            </w:r>
          </w:p>
          <w:p w14:paraId="765B4727">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（简要概括案例的背景、目标、内容、实效及特色等）</w:t>
            </w:r>
          </w:p>
          <w:p w14:paraId="67C9B247">
            <w:pPr>
              <w:spacing w:line="360" w:lineRule="auto"/>
              <w:jc w:val="center"/>
              <w:rPr>
                <w:rFonts w:hint="default" w:ascii="Times New Roman" w:hAnsi="Times New Roman" w:eastAsia="仿宋_GB2312" w:cs="Times New Roman"/>
                <w:sz w:val="24"/>
                <w:szCs w:val="24"/>
              </w:rPr>
            </w:pPr>
          </w:p>
          <w:p w14:paraId="2EEE88CB">
            <w:pPr>
              <w:spacing w:line="360" w:lineRule="auto"/>
              <w:jc w:val="center"/>
              <w:rPr>
                <w:rFonts w:hint="default" w:ascii="Times New Roman" w:hAnsi="Times New Roman" w:eastAsia="仿宋_GB2312" w:cs="Times New Roman"/>
                <w:sz w:val="24"/>
                <w:szCs w:val="24"/>
              </w:rPr>
            </w:pPr>
          </w:p>
          <w:p w14:paraId="53AB3DC4">
            <w:pPr>
              <w:spacing w:line="360" w:lineRule="auto"/>
              <w:jc w:val="center"/>
              <w:rPr>
                <w:rFonts w:hint="default" w:ascii="Times New Roman" w:hAnsi="Times New Roman" w:eastAsia="仿宋_GB2312" w:cs="Times New Roman"/>
                <w:sz w:val="24"/>
                <w:szCs w:val="24"/>
              </w:rPr>
            </w:pPr>
          </w:p>
          <w:p w14:paraId="76C996E7">
            <w:pPr>
              <w:spacing w:line="360" w:lineRule="auto"/>
              <w:jc w:val="center"/>
              <w:rPr>
                <w:rFonts w:hint="default" w:ascii="Times New Roman" w:hAnsi="Times New Roman" w:eastAsia="仿宋_GB2312" w:cs="Times New Roman"/>
                <w:sz w:val="24"/>
                <w:szCs w:val="24"/>
              </w:rPr>
            </w:pPr>
          </w:p>
          <w:p w14:paraId="04C94B5E">
            <w:pPr>
              <w:spacing w:line="360" w:lineRule="auto"/>
              <w:jc w:val="center"/>
              <w:rPr>
                <w:rFonts w:hint="default" w:ascii="Times New Roman" w:hAnsi="Times New Roman" w:eastAsia="仿宋_GB2312" w:cs="Times New Roman"/>
                <w:sz w:val="24"/>
                <w:szCs w:val="24"/>
              </w:rPr>
            </w:pPr>
          </w:p>
        </w:tc>
      </w:tr>
      <w:tr w14:paraId="00CC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exact"/>
          <w:jc w:val="center"/>
        </w:trPr>
        <w:tc>
          <w:tcPr>
            <w:tcW w:w="9150" w:type="dxa"/>
            <w:gridSpan w:val="4"/>
            <w:noWrap w:val="0"/>
            <w:vAlign w:val="top"/>
          </w:tcPr>
          <w:p w14:paraId="6118104D">
            <w:pPr>
              <w:spacing w:line="360" w:lineRule="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工作案例文本（2000字以内）：</w:t>
            </w:r>
          </w:p>
          <w:p w14:paraId="004ECE96">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（可另附页）</w:t>
            </w:r>
          </w:p>
        </w:tc>
      </w:tr>
    </w:tbl>
    <w:p w14:paraId="736FDABD">
      <w:pPr>
        <w:widowControl/>
        <w:jc w:val="left"/>
        <w:rPr>
          <w:rFonts w:hint="default" w:ascii="Times New Roman" w:hAnsi="Times New Roman" w:eastAsia="黑体" w:cs="Times New Roman"/>
          <w:sz w:val="28"/>
          <w:szCs w:val="28"/>
        </w:rPr>
      </w:pPr>
    </w:p>
    <w:p w14:paraId="695A2657">
      <w:pPr>
        <w:widowControl/>
        <w:jc w:val="left"/>
        <w:rPr>
          <w:rFonts w:hint="default" w:ascii="Times New Roman" w:hAnsi="Times New Roman" w:eastAsia="黑体" w:cs="Times New Roman"/>
          <w:sz w:val="28"/>
          <w:szCs w:val="28"/>
        </w:rPr>
      </w:pPr>
    </w:p>
    <w:p w14:paraId="2F0C4D80">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附件3</w:t>
      </w:r>
    </w:p>
    <w:p w14:paraId="7C88C6D9">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长三角科学道德和学风建设论坛</w:t>
      </w:r>
    </w:p>
    <w:p w14:paraId="4DF269E9">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“研究生创新实践之星”推荐表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69"/>
        <w:gridCol w:w="1243"/>
        <w:gridCol w:w="1243"/>
        <w:gridCol w:w="1243"/>
        <w:gridCol w:w="1247"/>
        <w:gridCol w:w="1535"/>
      </w:tblGrid>
      <w:tr w14:paraId="170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18" w:type="dxa"/>
            <w:noWrap w:val="0"/>
            <w:vAlign w:val="center"/>
          </w:tcPr>
          <w:p w14:paraId="49628388">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   名</w:t>
            </w:r>
          </w:p>
        </w:tc>
        <w:tc>
          <w:tcPr>
            <w:tcW w:w="1069" w:type="dxa"/>
            <w:noWrap w:val="0"/>
            <w:vAlign w:val="center"/>
          </w:tcPr>
          <w:p w14:paraId="31D97DEC">
            <w:pPr>
              <w:spacing w:line="360" w:lineRule="auto"/>
              <w:jc w:val="center"/>
              <w:rPr>
                <w:rFonts w:hint="default" w:ascii="Times New Roman" w:hAnsi="Times New Roman" w:eastAsia="仿宋" w:cs="Times New Roman"/>
                <w:sz w:val="24"/>
                <w:szCs w:val="24"/>
              </w:rPr>
            </w:pPr>
          </w:p>
        </w:tc>
        <w:tc>
          <w:tcPr>
            <w:tcW w:w="1243" w:type="dxa"/>
            <w:noWrap w:val="0"/>
            <w:vAlign w:val="center"/>
          </w:tcPr>
          <w:p w14:paraId="72EBDDF0">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   别</w:t>
            </w:r>
          </w:p>
        </w:tc>
        <w:tc>
          <w:tcPr>
            <w:tcW w:w="1243" w:type="dxa"/>
            <w:noWrap w:val="0"/>
            <w:vAlign w:val="center"/>
          </w:tcPr>
          <w:p w14:paraId="092FDD04">
            <w:pPr>
              <w:spacing w:line="360" w:lineRule="auto"/>
              <w:jc w:val="center"/>
              <w:rPr>
                <w:rFonts w:hint="default" w:ascii="Times New Roman" w:hAnsi="Times New Roman" w:eastAsia="仿宋" w:cs="Times New Roman"/>
                <w:sz w:val="24"/>
                <w:szCs w:val="24"/>
              </w:rPr>
            </w:pPr>
          </w:p>
        </w:tc>
        <w:tc>
          <w:tcPr>
            <w:tcW w:w="1243" w:type="dxa"/>
            <w:noWrap w:val="0"/>
            <w:vAlign w:val="center"/>
          </w:tcPr>
          <w:p w14:paraId="71BD77B3">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出生年月</w:t>
            </w:r>
          </w:p>
        </w:tc>
        <w:tc>
          <w:tcPr>
            <w:tcW w:w="1247" w:type="dxa"/>
            <w:noWrap w:val="0"/>
            <w:vAlign w:val="center"/>
          </w:tcPr>
          <w:p w14:paraId="6839B910">
            <w:pPr>
              <w:spacing w:line="360" w:lineRule="auto"/>
              <w:rPr>
                <w:rFonts w:hint="default" w:ascii="Times New Roman" w:hAnsi="Times New Roman" w:eastAsia="仿宋" w:cs="Times New Roman"/>
                <w:sz w:val="24"/>
                <w:szCs w:val="24"/>
              </w:rPr>
            </w:pPr>
          </w:p>
        </w:tc>
        <w:tc>
          <w:tcPr>
            <w:tcW w:w="1535" w:type="dxa"/>
            <w:vMerge w:val="restart"/>
            <w:noWrap w:val="0"/>
            <w:vAlign w:val="center"/>
          </w:tcPr>
          <w:p w14:paraId="0EA1CCE8">
            <w:pPr>
              <w:spacing w:line="360" w:lineRule="auto"/>
              <w:rPr>
                <w:rFonts w:hint="default" w:ascii="Times New Roman" w:hAnsi="Times New Roman" w:eastAsia="仿宋" w:cs="Times New Roman"/>
                <w:sz w:val="24"/>
                <w:szCs w:val="24"/>
              </w:rPr>
            </w:pPr>
          </w:p>
        </w:tc>
      </w:tr>
      <w:tr w14:paraId="4098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8" w:type="dxa"/>
            <w:noWrap w:val="0"/>
            <w:vAlign w:val="center"/>
          </w:tcPr>
          <w:p w14:paraId="093A933D">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籍   贯</w:t>
            </w:r>
          </w:p>
        </w:tc>
        <w:tc>
          <w:tcPr>
            <w:tcW w:w="1069" w:type="dxa"/>
            <w:noWrap w:val="0"/>
            <w:vAlign w:val="center"/>
          </w:tcPr>
          <w:p w14:paraId="697FB356">
            <w:pPr>
              <w:spacing w:line="360" w:lineRule="auto"/>
              <w:rPr>
                <w:rFonts w:hint="default" w:ascii="Times New Roman" w:hAnsi="Times New Roman" w:eastAsia="仿宋" w:cs="Times New Roman"/>
                <w:sz w:val="24"/>
                <w:szCs w:val="24"/>
              </w:rPr>
            </w:pPr>
          </w:p>
        </w:tc>
        <w:tc>
          <w:tcPr>
            <w:tcW w:w="1243" w:type="dxa"/>
            <w:noWrap w:val="0"/>
            <w:vAlign w:val="center"/>
          </w:tcPr>
          <w:p w14:paraId="1EE86E32">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民   族</w:t>
            </w:r>
          </w:p>
        </w:tc>
        <w:tc>
          <w:tcPr>
            <w:tcW w:w="1243" w:type="dxa"/>
            <w:noWrap w:val="0"/>
            <w:vAlign w:val="center"/>
          </w:tcPr>
          <w:p w14:paraId="3FA83A68">
            <w:pPr>
              <w:spacing w:line="360" w:lineRule="auto"/>
              <w:jc w:val="center"/>
              <w:rPr>
                <w:rFonts w:hint="default" w:ascii="Times New Roman" w:hAnsi="Times New Roman" w:eastAsia="仿宋" w:cs="Times New Roman"/>
                <w:sz w:val="24"/>
                <w:szCs w:val="24"/>
              </w:rPr>
            </w:pPr>
          </w:p>
        </w:tc>
        <w:tc>
          <w:tcPr>
            <w:tcW w:w="1243" w:type="dxa"/>
            <w:noWrap w:val="0"/>
            <w:vAlign w:val="center"/>
          </w:tcPr>
          <w:p w14:paraId="25615362">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政治面貌</w:t>
            </w:r>
          </w:p>
        </w:tc>
        <w:tc>
          <w:tcPr>
            <w:tcW w:w="1247" w:type="dxa"/>
            <w:noWrap w:val="0"/>
            <w:vAlign w:val="center"/>
          </w:tcPr>
          <w:p w14:paraId="0AE7C9D1">
            <w:pPr>
              <w:spacing w:line="360" w:lineRule="auto"/>
              <w:jc w:val="center"/>
              <w:rPr>
                <w:rFonts w:hint="default" w:ascii="Times New Roman" w:hAnsi="Times New Roman" w:eastAsia="仿宋" w:cs="Times New Roman"/>
                <w:sz w:val="24"/>
                <w:szCs w:val="24"/>
              </w:rPr>
            </w:pPr>
          </w:p>
        </w:tc>
        <w:tc>
          <w:tcPr>
            <w:tcW w:w="1535" w:type="dxa"/>
            <w:vMerge w:val="continue"/>
            <w:noWrap w:val="0"/>
            <w:vAlign w:val="center"/>
          </w:tcPr>
          <w:p w14:paraId="3797FA4D">
            <w:pPr>
              <w:spacing w:line="360" w:lineRule="auto"/>
              <w:jc w:val="center"/>
              <w:rPr>
                <w:rFonts w:hint="default" w:ascii="Times New Roman" w:hAnsi="Times New Roman" w:eastAsia="仿宋" w:cs="Times New Roman"/>
                <w:sz w:val="24"/>
                <w:szCs w:val="24"/>
              </w:rPr>
            </w:pPr>
          </w:p>
        </w:tc>
      </w:tr>
      <w:tr w14:paraId="26F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8" w:type="dxa"/>
            <w:noWrap w:val="0"/>
            <w:vAlign w:val="center"/>
          </w:tcPr>
          <w:p w14:paraId="0656F920">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   校</w:t>
            </w:r>
          </w:p>
        </w:tc>
        <w:tc>
          <w:tcPr>
            <w:tcW w:w="2312" w:type="dxa"/>
            <w:gridSpan w:val="2"/>
            <w:noWrap w:val="0"/>
            <w:vAlign w:val="center"/>
          </w:tcPr>
          <w:p w14:paraId="0D09DDDC">
            <w:pPr>
              <w:spacing w:line="360" w:lineRule="auto"/>
              <w:jc w:val="center"/>
              <w:rPr>
                <w:rFonts w:hint="default" w:ascii="Times New Roman" w:hAnsi="Times New Roman" w:eastAsia="仿宋" w:cs="Times New Roman"/>
                <w:sz w:val="24"/>
                <w:szCs w:val="24"/>
              </w:rPr>
            </w:pPr>
          </w:p>
        </w:tc>
        <w:tc>
          <w:tcPr>
            <w:tcW w:w="1243" w:type="dxa"/>
            <w:noWrap w:val="0"/>
            <w:vAlign w:val="center"/>
          </w:tcPr>
          <w:p w14:paraId="61B8E136">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   院</w:t>
            </w:r>
          </w:p>
        </w:tc>
        <w:tc>
          <w:tcPr>
            <w:tcW w:w="2490" w:type="dxa"/>
            <w:gridSpan w:val="2"/>
            <w:noWrap w:val="0"/>
            <w:vAlign w:val="center"/>
          </w:tcPr>
          <w:p w14:paraId="3E79400B">
            <w:pPr>
              <w:spacing w:line="360" w:lineRule="auto"/>
              <w:jc w:val="center"/>
              <w:rPr>
                <w:rFonts w:hint="default" w:ascii="Times New Roman" w:hAnsi="Times New Roman" w:eastAsia="仿宋" w:cs="Times New Roman"/>
                <w:sz w:val="24"/>
                <w:szCs w:val="24"/>
              </w:rPr>
            </w:pPr>
          </w:p>
        </w:tc>
        <w:tc>
          <w:tcPr>
            <w:tcW w:w="1535" w:type="dxa"/>
            <w:vMerge w:val="continue"/>
            <w:noWrap w:val="0"/>
            <w:vAlign w:val="center"/>
          </w:tcPr>
          <w:p w14:paraId="085CA297">
            <w:pPr>
              <w:spacing w:line="360" w:lineRule="auto"/>
              <w:jc w:val="center"/>
              <w:rPr>
                <w:rFonts w:hint="default" w:ascii="Times New Roman" w:hAnsi="Times New Roman" w:eastAsia="仿宋" w:cs="Times New Roman"/>
                <w:sz w:val="24"/>
                <w:szCs w:val="24"/>
              </w:rPr>
            </w:pPr>
          </w:p>
        </w:tc>
      </w:tr>
      <w:tr w14:paraId="44FB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418" w:type="dxa"/>
            <w:noWrap w:val="0"/>
            <w:vAlign w:val="center"/>
          </w:tcPr>
          <w:p w14:paraId="575E9184">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在读学历</w:t>
            </w:r>
          </w:p>
        </w:tc>
        <w:tc>
          <w:tcPr>
            <w:tcW w:w="2312" w:type="dxa"/>
            <w:gridSpan w:val="2"/>
            <w:noWrap w:val="0"/>
            <w:vAlign w:val="center"/>
          </w:tcPr>
          <w:p w14:paraId="6D56D390">
            <w:pPr>
              <w:spacing w:line="360" w:lineRule="auto"/>
              <w:rPr>
                <w:rFonts w:hint="default" w:ascii="Times New Roman" w:hAnsi="Times New Roman" w:eastAsia="仿宋" w:cs="Times New Roman"/>
                <w:sz w:val="24"/>
                <w:szCs w:val="24"/>
              </w:rPr>
            </w:pPr>
          </w:p>
        </w:tc>
        <w:tc>
          <w:tcPr>
            <w:tcW w:w="1243" w:type="dxa"/>
            <w:noWrap w:val="0"/>
            <w:vAlign w:val="center"/>
          </w:tcPr>
          <w:p w14:paraId="2D66FBDA">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   业</w:t>
            </w:r>
          </w:p>
        </w:tc>
        <w:tc>
          <w:tcPr>
            <w:tcW w:w="2490" w:type="dxa"/>
            <w:gridSpan w:val="2"/>
            <w:noWrap w:val="0"/>
            <w:vAlign w:val="center"/>
          </w:tcPr>
          <w:p w14:paraId="154CE7E8">
            <w:pPr>
              <w:spacing w:line="360" w:lineRule="auto"/>
              <w:jc w:val="center"/>
              <w:rPr>
                <w:rFonts w:hint="default" w:ascii="Times New Roman" w:hAnsi="Times New Roman" w:eastAsia="仿宋" w:cs="Times New Roman"/>
                <w:sz w:val="24"/>
                <w:szCs w:val="24"/>
              </w:rPr>
            </w:pPr>
          </w:p>
        </w:tc>
        <w:tc>
          <w:tcPr>
            <w:tcW w:w="1535" w:type="dxa"/>
            <w:vMerge w:val="continue"/>
            <w:noWrap w:val="0"/>
            <w:vAlign w:val="center"/>
          </w:tcPr>
          <w:p w14:paraId="4D353D46">
            <w:pPr>
              <w:spacing w:line="360" w:lineRule="auto"/>
              <w:jc w:val="center"/>
              <w:rPr>
                <w:rFonts w:hint="default" w:ascii="Times New Roman" w:hAnsi="Times New Roman" w:eastAsia="仿宋" w:cs="Times New Roman"/>
                <w:sz w:val="24"/>
                <w:szCs w:val="24"/>
              </w:rPr>
            </w:pPr>
          </w:p>
        </w:tc>
      </w:tr>
      <w:tr w14:paraId="20A7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noWrap w:val="0"/>
            <w:vAlign w:val="center"/>
          </w:tcPr>
          <w:p w14:paraId="1F696970">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312" w:type="dxa"/>
            <w:gridSpan w:val="2"/>
            <w:noWrap w:val="0"/>
            <w:vAlign w:val="center"/>
          </w:tcPr>
          <w:p w14:paraId="181E925E">
            <w:pPr>
              <w:spacing w:line="360" w:lineRule="auto"/>
              <w:jc w:val="center"/>
              <w:rPr>
                <w:rFonts w:hint="default" w:ascii="Times New Roman" w:hAnsi="Times New Roman" w:eastAsia="仿宋" w:cs="Times New Roman"/>
                <w:sz w:val="24"/>
                <w:szCs w:val="24"/>
              </w:rPr>
            </w:pPr>
          </w:p>
        </w:tc>
        <w:tc>
          <w:tcPr>
            <w:tcW w:w="1243" w:type="dxa"/>
            <w:noWrap w:val="0"/>
            <w:vAlign w:val="center"/>
          </w:tcPr>
          <w:p w14:paraId="2CE46082">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4025" w:type="dxa"/>
            <w:gridSpan w:val="3"/>
            <w:noWrap w:val="0"/>
            <w:vAlign w:val="center"/>
          </w:tcPr>
          <w:p w14:paraId="1B3144B9">
            <w:pPr>
              <w:spacing w:line="360" w:lineRule="auto"/>
              <w:jc w:val="center"/>
              <w:rPr>
                <w:rFonts w:hint="default" w:ascii="Times New Roman" w:hAnsi="Times New Roman" w:eastAsia="仿宋" w:cs="Times New Roman"/>
                <w:sz w:val="24"/>
                <w:szCs w:val="24"/>
              </w:rPr>
            </w:pPr>
          </w:p>
        </w:tc>
      </w:tr>
      <w:tr w14:paraId="1DDA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8" w:type="dxa"/>
            <w:noWrap w:val="0"/>
            <w:vAlign w:val="center"/>
          </w:tcPr>
          <w:p w14:paraId="3C2188E7">
            <w:pPr>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推荐单位</w:t>
            </w:r>
          </w:p>
        </w:tc>
        <w:tc>
          <w:tcPr>
            <w:tcW w:w="7580" w:type="dxa"/>
            <w:gridSpan w:val="6"/>
            <w:tcBorders>
              <w:bottom w:val="single" w:color="auto" w:sz="4" w:space="0"/>
            </w:tcBorders>
            <w:noWrap w:val="0"/>
            <w:vAlign w:val="center"/>
          </w:tcPr>
          <w:p w14:paraId="1BD4D980">
            <w:pPr>
              <w:spacing w:line="360" w:lineRule="auto"/>
              <w:rPr>
                <w:rFonts w:hint="default" w:ascii="Times New Roman" w:hAnsi="Times New Roman" w:eastAsia="仿宋" w:cs="Times New Roman"/>
                <w:sz w:val="24"/>
                <w:szCs w:val="24"/>
              </w:rPr>
            </w:pPr>
          </w:p>
        </w:tc>
      </w:tr>
      <w:tr w14:paraId="6DCE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noWrap w:val="0"/>
            <w:vAlign w:val="center"/>
          </w:tcPr>
          <w:p w14:paraId="5703402F">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学术创新成果简介</w:t>
            </w:r>
          </w:p>
          <w:p w14:paraId="6D2B5469">
            <w:pPr>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（不超过1000字）</w:t>
            </w:r>
          </w:p>
        </w:tc>
        <w:tc>
          <w:tcPr>
            <w:tcW w:w="7580" w:type="dxa"/>
            <w:gridSpan w:val="6"/>
            <w:tcBorders>
              <w:bottom w:val="single" w:color="auto" w:sz="4" w:space="0"/>
            </w:tcBorders>
            <w:noWrap w:val="0"/>
            <w:vAlign w:val="center"/>
          </w:tcPr>
          <w:p w14:paraId="2035F954">
            <w:pPr>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（包括学术论文发表、专利申请、科技创新及学科竞赛获奖、学术著作编写、参与科研项目及获奖、参加国内外学术会议、社会服务等方面成果简介）</w:t>
            </w:r>
          </w:p>
          <w:p w14:paraId="64C197C7">
            <w:pPr>
              <w:spacing w:line="360" w:lineRule="auto"/>
              <w:rPr>
                <w:rFonts w:hint="default" w:ascii="Times New Roman" w:hAnsi="Times New Roman" w:eastAsia="仿宋" w:cs="Times New Roman"/>
                <w:b/>
                <w:sz w:val="24"/>
                <w:szCs w:val="24"/>
              </w:rPr>
            </w:pPr>
          </w:p>
          <w:p w14:paraId="3BACE9BC">
            <w:pPr>
              <w:spacing w:line="360" w:lineRule="auto"/>
              <w:rPr>
                <w:rFonts w:hint="default" w:ascii="Times New Roman" w:hAnsi="Times New Roman" w:eastAsia="仿宋" w:cs="Times New Roman"/>
                <w:b/>
                <w:sz w:val="24"/>
                <w:szCs w:val="24"/>
              </w:rPr>
            </w:pPr>
          </w:p>
          <w:p w14:paraId="4756F4FB">
            <w:pPr>
              <w:spacing w:line="360" w:lineRule="auto"/>
              <w:rPr>
                <w:rFonts w:hint="default" w:ascii="Times New Roman" w:hAnsi="Times New Roman" w:eastAsia="仿宋" w:cs="Times New Roman"/>
                <w:b/>
                <w:sz w:val="24"/>
                <w:szCs w:val="24"/>
              </w:rPr>
            </w:pPr>
          </w:p>
          <w:p w14:paraId="2CB77F7A">
            <w:pPr>
              <w:spacing w:line="360" w:lineRule="auto"/>
              <w:rPr>
                <w:rFonts w:hint="default" w:ascii="Times New Roman" w:hAnsi="Times New Roman" w:eastAsia="仿宋" w:cs="Times New Roman"/>
                <w:b/>
                <w:sz w:val="24"/>
                <w:szCs w:val="24"/>
              </w:rPr>
            </w:pPr>
          </w:p>
          <w:p w14:paraId="2F3B1FB3">
            <w:pPr>
              <w:spacing w:line="360" w:lineRule="auto"/>
              <w:rPr>
                <w:rFonts w:hint="default" w:ascii="Times New Roman" w:hAnsi="Times New Roman" w:eastAsia="仿宋" w:cs="Times New Roman"/>
                <w:b/>
                <w:sz w:val="24"/>
                <w:szCs w:val="24"/>
              </w:rPr>
            </w:pPr>
          </w:p>
          <w:p w14:paraId="7995339E">
            <w:pPr>
              <w:spacing w:line="360" w:lineRule="auto"/>
              <w:rPr>
                <w:rFonts w:hint="default" w:ascii="Times New Roman" w:hAnsi="Times New Roman" w:eastAsia="仿宋" w:cs="Times New Roman"/>
                <w:b/>
                <w:sz w:val="24"/>
                <w:szCs w:val="24"/>
              </w:rPr>
            </w:pPr>
          </w:p>
          <w:p w14:paraId="470E6DEE">
            <w:pPr>
              <w:spacing w:line="360" w:lineRule="auto"/>
              <w:rPr>
                <w:rFonts w:hint="default" w:ascii="Times New Roman" w:hAnsi="Times New Roman" w:eastAsia="仿宋" w:cs="Times New Roman"/>
                <w:b/>
                <w:sz w:val="24"/>
                <w:szCs w:val="24"/>
              </w:rPr>
            </w:pPr>
          </w:p>
          <w:p w14:paraId="0471B6CE">
            <w:pPr>
              <w:spacing w:line="360" w:lineRule="auto"/>
              <w:rPr>
                <w:rFonts w:hint="default" w:ascii="Times New Roman" w:hAnsi="Times New Roman" w:eastAsia="仿宋" w:cs="Times New Roman"/>
                <w:b/>
                <w:sz w:val="24"/>
                <w:szCs w:val="24"/>
              </w:rPr>
            </w:pPr>
          </w:p>
          <w:p w14:paraId="12398285">
            <w:pPr>
              <w:spacing w:line="360" w:lineRule="auto"/>
              <w:rPr>
                <w:rFonts w:hint="default" w:ascii="Times New Roman" w:hAnsi="Times New Roman" w:eastAsia="仿宋" w:cs="Times New Roman"/>
                <w:b/>
                <w:sz w:val="24"/>
                <w:szCs w:val="24"/>
              </w:rPr>
            </w:pPr>
          </w:p>
          <w:p w14:paraId="479B1D0E">
            <w:pPr>
              <w:spacing w:line="360" w:lineRule="auto"/>
              <w:rPr>
                <w:rFonts w:hint="default" w:ascii="Times New Roman" w:hAnsi="Times New Roman" w:eastAsia="仿宋" w:cs="Times New Roman"/>
                <w:b/>
                <w:sz w:val="24"/>
                <w:szCs w:val="24"/>
              </w:rPr>
            </w:pPr>
          </w:p>
          <w:p w14:paraId="2C0EA266">
            <w:pPr>
              <w:spacing w:line="360" w:lineRule="auto"/>
              <w:rPr>
                <w:rFonts w:hint="default" w:ascii="Times New Roman" w:hAnsi="Times New Roman" w:eastAsia="仿宋" w:cs="Times New Roman"/>
                <w:b/>
                <w:sz w:val="24"/>
                <w:szCs w:val="24"/>
              </w:rPr>
            </w:pPr>
          </w:p>
          <w:p w14:paraId="58FCE9F2">
            <w:pPr>
              <w:spacing w:line="360" w:lineRule="auto"/>
              <w:rPr>
                <w:rFonts w:hint="default" w:ascii="Times New Roman" w:hAnsi="Times New Roman" w:eastAsia="仿宋" w:cs="Times New Roman"/>
                <w:b/>
                <w:sz w:val="24"/>
                <w:szCs w:val="24"/>
              </w:rPr>
            </w:pPr>
          </w:p>
        </w:tc>
      </w:tr>
      <w:tr w14:paraId="528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1418" w:type="dxa"/>
            <w:tcBorders>
              <w:right w:val="single" w:color="auto" w:sz="4" w:space="0"/>
            </w:tcBorders>
            <w:noWrap w:val="0"/>
            <w:vAlign w:val="center"/>
          </w:tcPr>
          <w:p w14:paraId="1D21BDCA">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个人陈述</w:t>
            </w:r>
          </w:p>
          <w:p w14:paraId="109E259F">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（不超过1000字）</w:t>
            </w:r>
          </w:p>
        </w:tc>
        <w:tc>
          <w:tcPr>
            <w:tcW w:w="7580" w:type="dxa"/>
            <w:gridSpan w:val="6"/>
            <w:tcBorders>
              <w:top w:val="single" w:color="auto" w:sz="4" w:space="0"/>
              <w:left w:val="single" w:color="auto" w:sz="4" w:space="0"/>
              <w:bottom w:val="single" w:color="auto" w:sz="4" w:space="0"/>
              <w:right w:val="single" w:color="auto" w:sz="4" w:space="0"/>
            </w:tcBorders>
            <w:noWrap w:val="0"/>
            <w:vAlign w:val="top"/>
          </w:tcPr>
          <w:p w14:paraId="2EDC74AB">
            <w:pPr>
              <w:spacing w:line="360" w:lineRule="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（包括个人学术创新、实践历程和成长感悟）</w:t>
            </w:r>
          </w:p>
          <w:p w14:paraId="27F50A96">
            <w:pPr>
              <w:spacing w:line="360" w:lineRule="auto"/>
              <w:rPr>
                <w:rFonts w:hint="default" w:ascii="Times New Roman" w:hAnsi="Times New Roman" w:eastAsia="仿宋" w:cs="Times New Roman"/>
                <w:b/>
                <w:sz w:val="24"/>
                <w:szCs w:val="24"/>
              </w:rPr>
            </w:pPr>
          </w:p>
          <w:p w14:paraId="22621F92">
            <w:pPr>
              <w:spacing w:line="360" w:lineRule="auto"/>
              <w:rPr>
                <w:rFonts w:hint="default" w:ascii="Times New Roman" w:hAnsi="Times New Roman" w:eastAsia="仿宋" w:cs="Times New Roman"/>
                <w:b/>
                <w:sz w:val="24"/>
                <w:szCs w:val="24"/>
              </w:rPr>
            </w:pPr>
          </w:p>
          <w:p w14:paraId="08E53B0D">
            <w:pPr>
              <w:spacing w:line="360" w:lineRule="auto"/>
              <w:rPr>
                <w:rFonts w:hint="default" w:ascii="Times New Roman" w:hAnsi="Times New Roman" w:eastAsia="仿宋" w:cs="Times New Roman"/>
                <w:b/>
                <w:sz w:val="24"/>
                <w:szCs w:val="24"/>
              </w:rPr>
            </w:pPr>
          </w:p>
          <w:p w14:paraId="6326D76D">
            <w:pPr>
              <w:spacing w:line="360" w:lineRule="auto"/>
              <w:rPr>
                <w:rFonts w:hint="default" w:ascii="Times New Roman" w:hAnsi="Times New Roman" w:eastAsia="仿宋" w:cs="Times New Roman"/>
                <w:b/>
                <w:sz w:val="24"/>
                <w:szCs w:val="24"/>
              </w:rPr>
            </w:pPr>
          </w:p>
          <w:p w14:paraId="3EA0D0BE">
            <w:pPr>
              <w:spacing w:line="360" w:lineRule="auto"/>
              <w:rPr>
                <w:rFonts w:hint="default" w:ascii="Times New Roman" w:hAnsi="Times New Roman" w:eastAsia="仿宋" w:cs="Times New Roman"/>
                <w:b/>
                <w:sz w:val="24"/>
                <w:szCs w:val="24"/>
              </w:rPr>
            </w:pPr>
          </w:p>
        </w:tc>
      </w:tr>
      <w:tr w14:paraId="5711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18" w:type="dxa"/>
            <w:tcBorders>
              <w:right w:val="single" w:color="auto" w:sz="4" w:space="0"/>
            </w:tcBorders>
            <w:noWrap w:val="0"/>
            <w:vAlign w:val="center"/>
          </w:tcPr>
          <w:p w14:paraId="10EB87D1">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导师意见</w:t>
            </w:r>
          </w:p>
        </w:tc>
        <w:tc>
          <w:tcPr>
            <w:tcW w:w="7580" w:type="dxa"/>
            <w:gridSpan w:val="6"/>
            <w:tcBorders>
              <w:top w:val="single" w:color="auto" w:sz="4" w:space="0"/>
              <w:left w:val="single" w:color="auto" w:sz="4" w:space="0"/>
              <w:bottom w:val="single" w:color="auto" w:sz="4" w:space="0"/>
              <w:right w:val="single" w:color="auto" w:sz="4" w:space="0"/>
            </w:tcBorders>
            <w:noWrap w:val="0"/>
            <w:vAlign w:val="center"/>
          </w:tcPr>
          <w:p w14:paraId="39F4754F">
            <w:pPr>
              <w:spacing w:line="360" w:lineRule="auto"/>
              <w:jc w:val="center"/>
              <w:rPr>
                <w:rFonts w:hint="default" w:ascii="Times New Roman" w:hAnsi="Times New Roman" w:eastAsia="仿宋" w:cs="Times New Roman"/>
                <w:sz w:val="24"/>
                <w:szCs w:val="24"/>
              </w:rPr>
            </w:pPr>
          </w:p>
          <w:p w14:paraId="58B83483">
            <w:pPr>
              <w:spacing w:line="360" w:lineRule="auto"/>
              <w:jc w:val="center"/>
              <w:rPr>
                <w:rFonts w:hint="default" w:ascii="Times New Roman" w:hAnsi="Times New Roman" w:eastAsia="仿宋" w:cs="Times New Roman"/>
                <w:sz w:val="24"/>
                <w:szCs w:val="24"/>
              </w:rPr>
            </w:pPr>
          </w:p>
          <w:p w14:paraId="75FDF088">
            <w:pPr>
              <w:spacing w:line="360" w:lineRule="auto"/>
              <w:rPr>
                <w:rFonts w:hint="default" w:ascii="Times New Roman" w:hAnsi="Times New Roman" w:eastAsia="仿宋" w:cs="Times New Roman"/>
                <w:sz w:val="24"/>
                <w:szCs w:val="24"/>
              </w:rPr>
            </w:pPr>
          </w:p>
          <w:p w14:paraId="151CF4FF">
            <w:pPr>
              <w:spacing w:line="360" w:lineRule="auto"/>
              <w:jc w:val="center"/>
              <w:rPr>
                <w:rFonts w:hint="default" w:ascii="Times New Roman" w:hAnsi="Times New Roman" w:eastAsia="仿宋" w:cs="Times New Roman"/>
                <w:sz w:val="24"/>
                <w:szCs w:val="24"/>
              </w:rPr>
            </w:pPr>
          </w:p>
          <w:p w14:paraId="6F246E5B">
            <w:pPr>
              <w:wordWrap w:val="0"/>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签名（盖章）                 </w:t>
            </w:r>
          </w:p>
          <w:p w14:paraId="549C1383">
            <w:pPr>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r w14:paraId="6462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418" w:type="dxa"/>
            <w:tcBorders>
              <w:right w:val="single" w:color="auto" w:sz="4" w:space="0"/>
            </w:tcBorders>
            <w:noWrap w:val="0"/>
            <w:vAlign w:val="center"/>
          </w:tcPr>
          <w:p w14:paraId="240DEB39">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推荐单位意见</w:t>
            </w:r>
          </w:p>
        </w:tc>
        <w:tc>
          <w:tcPr>
            <w:tcW w:w="7580" w:type="dxa"/>
            <w:gridSpan w:val="6"/>
            <w:tcBorders>
              <w:top w:val="single" w:color="auto" w:sz="4" w:space="0"/>
              <w:left w:val="single" w:color="auto" w:sz="4" w:space="0"/>
              <w:bottom w:val="single" w:color="auto" w:sz="4" w:space="0"/>
              <w:right w:val="single" w:color="auto" w:sz="4" w:space="0"/>
            </w:tcBorders>
            <w:noWrap w:val="0"/>
            <w:vAlign w:val="center"/>
          </w:tcPr>
          <w:p w14:paraId="0027D292">
            <w:pPr>
              <w:spacing w:line="360" w:lineRule="auto"/>
              <w:jc w:val="center"/>
              <w:rPr>
                <w:rFonts w:hint="default" w:ascii="Times New Roman" w:hAnsi="Times New Roman" w:eastAsia="仿宋" w:cs="Times New Roman"/>
                <w:sz w:val="24"/>
                <w:szCs w:val="24"/>
              </w:rPr>
            </w:pPr>
          </w:p>
          <w:p w14:paraId="496FA8A2">
            <w:pPr>
              <w:wordWrap w:val="0"/>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签名（盖章）                 </w:t>
            </w:r>
          </w:p>
          <w:p w14:paraId="03466464">
            <w:pPr>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14:paraId="0A2A0B84">
      <w:pPr>
        <w:widowControl/>
        <w:jc w:val="left"/>
        <w:rPr>
          <w:rFonts w:hint="default" w:ascii="Times New Roman" w:hAnsi="Times New Roman" w:eastAsia="黑体" w:cs="Times New Roman"/>
          <w:sz w:val="28"/>
          <w:szCs w:val="28"/>
        </w:rPr>
      </w:pPr>
    </w:p>
    <w:p w14:paraId="13C16861">
      <w:pPr>
        <w:widowControl/>
        <w:jc w:val="left"/>
        <w:rPr>
          <w:rFonts w:hint="default" w:ascii="Times New Roman" w:hAnsi="Times New Roman" w:eastAsia="黑体" w:cs="Times New Roman"/>
          <w:sz w:val="28"/>
          <w:szCs w:val="28"/>
        </w:rPr>
      </w:pPr>
    </w:p>
    <w:p w14:paraId="072F9B1E">
      <w:pPr>
        <w:widowControl/>
        <w:jc w:val="left"/>
        <w:rPr>
          <w:rFonts w:hint="default" w:ascii="Times New Roman" w:hAnsi="Times New Roman" w:eastAsia="黑体" w:cs="Times New Roman"/>
          <w:sz w:val="28"/>
          <w:szCs w:val="28"/>
        </w:rPr>
      </w:pPr>
    </w:p>
    <w:p w14:paraId="5DDB064D">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附件4</w:t>
      </w:r>
    </w:p>
    <w:p w14:paraId="196EF61D">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长三角科学道德和学风建设论坛</w:t>
      </w:r>
    </w:p>
    <w:p w14:paraId="638B22D6">
      <w:pPr>
        <w:widowControl/>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科学家精神文化作品创作征集要求</w:t>
      </w:r>
    </w:p>
    <w:p w14:paraId="41611C99">
      <w:pPr>
        <w:spacing w:line="360" w:lineRule="exact"/>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w:t>
      </w:r>
      <w:r>
        <w:rPr>
          <w:rFonts w:hint="default" w:ascii="Times New Roman" w:hAnsi="Times New Roman" w:eastAsia="黑体" w:cs="Times New Roman"/>
          <w:sz w:val="24"/>
          <w:szCs w:val="24"/>
          <w:lang w:eastAsia="zh-Hans"/>
        </w:rPr>
        <w:t>作品征集形式</w:t>
      </w:r>
    </w:p>
    <w:p w14:paraId="67868CBB">
      <w:pPr>
        <w:spacing w:line="360" w:lineRule="exact"/>
        <w:ind w:firstLine="480" w:firstLineChars="200"/>
        <w:rPr>
          <w:rFonts w:hint="default" w:ascii="Times New Roman" w:hAnsi="Times New Roman" w:eastAsia="仿宋_GB2312" w:cs="Times New Roman"/>
          <w:sz w:val="24"/>
          <w:szCs w:val="24"/>
          <w:lang w:eastAsia="zh-Hans"/>
        </w:rPr>
      </w:pP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Hans"/>
        </w:rPr>
        <w:t>参赛对象</w:t>
      </w:r>
    </w:p>
    <w:p w14:paraId="4EB77427">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Hans"/>
        </w:rPr>
        <w:t>长三角</w:t>
      </w:r>
      <w:r>
        <w:rPr>
          <w:rFonts w:hint="default" w:ascii="Times New Roman" w:hAnsi="Times New Roman" w:eastAsia="仿宋_GB2312" w:cs="Times New Roman"/>
          <w:color w:val="000000"/>
          <w:sz w:val="24"/>
          <w:szCs w:val="24"/>
        </w:rPr>
        <w:t>高校、科研院所师生</w:t>
      </w:r>
    </w:p>
    <w:p w14:paraId="173E6BFA">
      <w:pPr>
        <w:spacing w:line="360" w:lineRule="exact"/>
        <w:ind w:firstLine="480" w:firstLineChars="200"/>
        <w:rPr>
          <w:rFonts w:hint="default" w:ascii="Times New Roman" w:hAnsi="Times New Roman" w:eastAsia="仿宋_GB2312" w:cs="Times New Roman"/>
          <w:sz w:val="24"/>
          <w:szCs w:val="24"/>
          <w:lang w:eastAsia="zh-Hans"/>
        </w:rPr>
      </w:pP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Hans"/>
        </w:rPr>
        <w:t>参赛作品方向</w:t>
      </w:r>
    </w:p>
    <w:p w14:paraId="6BC56691">
      <w:pPr>
        <w:spacing w:line="360" w:lineRule="exact"/>
        <w:ind w:firstLine="480" w:firstLineChars="200"/>
        <w:rPr>
          <w:rFonts w:hint="default" w:ascii="Times New Roman" w:hAnsi="Times New Roman" w:eastAsia="仿宋_GB2312" w:cs="Times New Roman"/>
          <w:sz w:val="24"/>
          <w:szCs w:val="24"/>
          <w:lang w:eastAsia="zh-Hans"/>
        </w:rPr>
      </w:pPr>
      <w:r>
        <w:rPr>
          <w:rFonts w:hint="default" w:ascii="Times New Roman" w:hAnsi="Times New Roman" w:eastAsia="仿宋_GB2312" w:cs="Times New Roman"/>
          <w:sz w:val="24"/>
          <w:szCs w:val="24"/>
          <w:lang w:eastAsia="zh-Hans"/>
        </w:rPr>
        <w:t>参赛作品需为各院校选定</w:t>
      </w:r>
      <w:r>
        <w:rPr>
          <w:rFonts w:hint="default" w:ascii="Times New Roman" w:hAnsi="Times New Roman" w:eastAsia="仿宋_GB2312" w:cs="Times New Roman"/>
          <w:sz w:val="24"/>
          <w:szCs w:val="24"/>
        </w:rPr>
        <w:t>推荐</w:t>
      </w:r>
      <w:r>
        <w:rPr>
          <w:rFonts w:hint="default" w:ascii="Times New Roman" w:hAnsi="Times New Roman" w:eastAsia="仿宋_GB2312" w:cs="Times New Roman"/>
          <w:sz w:val="24"/>
          <w:szCs w:val="24"/>
          <w:lang w:eastAsia="zh-Hans"/>
        </w:rPr>
        <w:t>的优秀作品，围绕</w:t>
      </w:r>
      <w:r>
        <w:rPr>
          <w:rFonts w:hint="default" w:ascii="Times New Roman" w:hAnsi="Times New Roman" w:eastAsia="仿宋_GB2312" w:cs="Times New Roman"/>
          <w:sz w:val="24"/>
          <w:szCs w:val="24"/>
        </w:rPr>
        <w:t>通知</w:t>
      </w:r>
      <w:r>
        <w:rPr>
          <w:rFonts w:hint="default" w:ascii="Times New Roman" w:hAnsi="Times New Roman" w:eastAsia="仿宋_GB2312" w:cs="Times New Roman"/>
          <w:sz w:val="24"/>
          <w:szCs w:val="24"/>
          <w:lang w:eastAsia="zh-Hans"/>
        </w:rPr>
        <w:t>主题，有积极向上的审美方向，有创新性、独特性的特征。</w:t>
      </w:r>
    </w:p>
    <w:p w14:paraId="7E20DC4B">
      <w:pPr>
        <w:spacing w:line="360" w:lineRule="exact"/>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二、征集作品具体要求</w:t>
      </w:r>
    </w:p>
    <w:p w14:paraId="5E6C9EC9">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作品应弘扬“爱国、创新、求实、奉献、协同、育人”的科学家精神，生动呈现具有家国情怀、热爱生活的科技工</w:t>
      </w:r>
      <w:r>
        <w:rPr>
          <w:rFonts w:hint="default" w:ascii="Times New Roman" w:hAnsi="Times New Roman" w:eastAsia="仿宋_GB2312" w:cs="Times New Roman"/>
          <w:color w:val="000000"/>
          <w:sz w:val="24"/>
          <w:szCs w:val="24"/>
        </w:rPr>
        <w:t>作者形象。</w:t>
      </w:r>
    </w:p>
    <w:p w14:paraId="0BD884DE">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（一）科学家故事舞台剧</w:t>
      </w:r>
    </w:p>
    <w:p w14:paraId="0696C53E">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舞台剧剧本作品可以各领域优秀科技工作者的感人事迹、科研生活为主线进行创作，生动展现优秀科技工作者的精神风貌和人格魅力。剧本作品包括但不限于</w:t>
      </w:r>
      <w:r>
        <w:rPr>
          <w:rFonts w:hint="default" w:ascii="Times New Roman" w:hAnsi="Times New Roman" w:eastAsia="仿宋_GB2312" w:cs="Times New Roman"/>
          <w:sz w:val="24"/>
          <w:szCs w:val="24"/>
        </w:rPr>
        <w:t>话剧、诗歌、歌曲、短剧目</w:t>
      </w:r>
      <w:r>
        <w:rPr>
          <w:rFonts w:hint="default" w:ascii="Times New Roman" w:hAnsi="Times New Roman" w:eastAsia="仿宋_GB2312" w:cs="Times New Roman"/>
          <w:color w:val="000000"/>
          <w:sz w:val="24"/>
          <w:szCs w:val="24"/>
        </w:rPr>
        <w:t>等舞台表现形式。</w:t>
      </w:r>
    </w:p>
    <w:p w14:paraId="3E601B80">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注：剧本作品须为原创作品，主办方遴选剧本作品后，将邀请进行舞台演出创作。</w:t>
      </w:r>
    </w:p>
    <w:p w14:paraId="519829A3">
      <w:pPr>
        <w:spacing w:line="360" w:lineRule="exact"/>
        <w:ind w:firstLine="480" w:firstLineChars="200"/>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（二）视频作品</w:t>
      </w:r>
    </w:p>
    <w:p w14:paraId="596BEEE8">
      <w:pPr>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作品</w:t>
      </w:r>
      <w:r>
        <w:rPr>
          <w:rFonts w:hint="default" w:ascii="Times New Roman" w:hAnsi="Times New Roman" w:eastAsia="仿宋_GB2312" w:cs="Times New Roman"/>
          <w:bCs/>
          <w:sz w:val="24"/>
          <w:szCs w:val="24"/>
        </w:rPr>
        <w:t>可</w:t>
      </w:r>
      <w:r>
        <w:rPr>
          <w:rFonts w:hint="default" w:ascii="Times New Roman" w:hAnsi="Times New Roman" w:eastAsia="仿宋_GB2312" w:cs="Times New Roman"/>
          <w:sz w:val="24"/>
          <w:szCs w:val="24"/>
        </w:rPr>
        <w:t>围绕科技工作者工作生活中的感人故事、难忘片段进行拍摄，让更多人看到科技工作者的真实工作生活状态，打破科技距离感；也可从青年视角出发，围绕党的十八大以来的科技发展成就，结合所从事的相关工作、高校生活，以新时代、新生活为元素进行创意拍摄；围绕人工智能、新能源等前沿领域，让更多人感受身边的科技，了解科技工作者探索未知的有趣故事。</w:t>
      </w:r>
    </w:p>
    <w:p w14:paraId="09D43712">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视频创作视角自拟，横屏拍摄，长宽比16:9，文件格式为mov、mp4，画面和声音流畅稳定，清晰度为1080P及以上，视频时长不超过5分钟。</w:t>
      </w:r>
    </w:p>
    <w:p w14:paraId="34699C45">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注：在中国科协“科学也偶像”科学家精神短视频征集活动、往届长三角科学道德和学风论坛征集活动中获奖的作品不得重复投稿。</w:t>
      </w:r>
    </w:p>
    <w:p w14:paraId="6D5003AF">
      <w:pPr>
        <w:spacing w:line="360" w:lineRule="exact"/>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三、作品报送</w:t>
      </w:r>
    </w:p>
    <w:p w14:paraId="5B5F5028">
      <w:pPr>
        <w:spacing w:line="360" w:lineRule="exact"/>
        <w:ind w:firstLine="480" w:firstLineChars="200"/>
        <w:rPr>
          <w:rFonts w:hint="default" w:ascii="Times New Roman" w:hAnsi="Times New Roman" w:eastAsia="仿宋_GB2312" w:cs="Times New Roman"/>
          <w:color w:val="000000"/>
          <w:sz w:val="24"/>
          <w:szCs w:val="24"/>
          <w:lang w:eastAsia="zh-Hans"/>
        </w:rPr>
      </w:pPr>
      <w:r>
        <w:rPr>
          <w:rFonts w:hint="default" w:ascii="Times New Roman" w:hAnsi="Times New Roman" w:eastAsia="仿宋_GB2312" w:cs="Times New Roman"/>
          <w:bCs/>
          <w:color w:val="000000"/>
          <w:sz w:val="24"/>
          <w:szCs w:val="24"/>
        </w:rPr>
        <w:t>（一）单位推荐。</w:t>
      </w:r>
      <w:r>
        <w:rPr>
          <w:rFonts w:hint="default" w:ascii="Times New Roman" w:hAnsi="Times New Roman" w:eastAsia="仿宋_GB2312" w:cs="Times New Roman"/>
          <w:color w:val="000000"/>
          <w:sz w:val="24"/>
          <w:szCs w:val="24"/>
          <w:lang w:eastAsia="zh-Hans"/>
        </w:rPr>
        <w:t>参赛者在规定时间内将舞台剧剧本作品、视频作品电子版，申报表电子版报送到各单位</w:t>
      </w:r>
      <w:r>
        <w:rPr>
          <w:rFonts w:hint="default" w:ascii="Times New Roman" w:hAnsi="Times New Roman" w:eastAsia="仿宋_GB2312" w:cs="Times New Roman"/>
          <w:color w:val="000000"/>
          <w:sz w:val="24"/>
          <w:szCs w:val="24"/>
        </w:rPr>
        <w:t>研工部门</w:t>
      </w:r>
      <w:r>
        <w:rPr>
          <w:rFonts w:hint="default" w:ascii="Times New Roman" w:hAnsi="Times New Roman" w:eastAsia="仿宋_GB2312" w:cs="Times New Roman"/>
          <w:color w:val="000000"/>
          <w:sz w:val="24"/>
          <w:szCs w:val="24"/>
          <w:lang w:eastAsia="zh-Hans"/>
        </w:rPr>
        <w:t>，各单位完成校内遴选后</w:t>
      </w:r>
      <w:r>
        <w:rPr>
          <w:rFonts w:hint="default" w:ascii="Times New Roman" w:hAnsi="Times New Roman" w:eastAsia="仿宋_GB2312" w:cs="Times New Roman"/>
          <w:color w:val="000000"/>
          <w:sz w:val="24"/>
          <w:szCs w:val="24"/>
        </w:rPr>
        <w:t>，择优将推荐的参赛作品、申报表和汇总表电子版分类汇总后打包</w:t>
      </w:r>
      <w:r>
        <w:rPr>
          <w:rFonts w:hint="default" w:ascii="Times New Roman" w:hAnsi="Times New Roman" w:eastAsia="仿宋_GB2312" w:cs="Times New Roman"/>
          <w:color w:val="000000"/>
          <w:sz w:val="24"/>
          <w:szCs w:val="24"/>
          <w:lang w:eastAsia="zh-Hans"/>
        </w:rPr>
        <w:t>报送至活动组委会</w:t>
      </w:r>
      <w:r>
        <w:rPr>
          <w:rFonts w:hint="default" w:ascii="Times New Roman" w:hAnsi="Times New Roman" w:eastAsia="仿宋_GB2312" w:cs="Times New Roman"/>
          <w:color w:val="000000"/>
          <w:sz w:val="24"/>
          <w:szCs w:val="24"/>
        </w:rPr>
        <w:t>秘书处电子邮箱</w:t>
      </w:r>
      <w:r>
        <w:rPr>
          <w:rFonts w:hint="default" w:ascii="Times New Roman" w:hAnsi="Times New Roman" w:eastAsia="仿宋_GB2312" w:cs="Times New Roman"/>
          <w:color w:val="000000"/>
          <w:sz w:val="24"/>
          <w:szCs w:val="24"/>
          <w:lang w:eastAsia="zh-Hans"/>
        </w:rPr>
        <w:t>。</w:t>
      </w:r>
    </w:p>
    <w:p w14:paraId="56077AB8">
      <w:pPr>
        <w:spacing w:line="360" w:lineRule="exact"/>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Cs/>
          <w:color w:val="000000"/>
          <w:sz w:val="24"/>
          <w:szCs w:val="24"/>
        </w:rPr>
        <w:t>（二）个人自荐。</w:t>
      </w:r>
      <w:r>
        <w:rPr>
          <w:rFonts w:hint="default" w:ascii="Times New Roman" w:hAnsi="Times New Roman" w:eastAsia="仿宋_GB2312" w:cs="Times New Roman"/>
          <w:color w:val="000000"/>
          <w:sz w:val="24"/>
          <w:szCs w:val="24"/>
        </w:rPr>
        <w:t>为激励师生创作创意文化精品，每名参赛者可自荐1部作品，同一作品仅限一个参评途径。</w:t>
      </w:r>
    </w:p>
    <w:p w14:paraId="7DB81FDF">
      <w:pPr>
        <w:spacing w:line="580" w:lineRule="exact"/>
        <w:jc w:val="center"/>
        <w:rPr>
          <w:rFonts w:hint="default" w:ascii="Times New Roman" w:hAnsi="Times New Roman" w:eastAsia="方正小标宋简体" w:cs="Times New Roman"/>
          <w:color w:val="000000"/>
          <w:sz w:val="32"/>
          <w:szCs w:val="32"/>
        </w:rPr>
      </w:pPr>
    </w:p>
    <w:p w14:paraId="2F08CA2F">
      <w:pPr>
        <w:spacing w:line="580" w:lineRule="exact"/>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长三角科学道德和学风建设论坛</w:t>
      </w:r>
    </w:p>
    <w:p w14:paraId="1296172E">
      <w:pPr>
        <w:spacing w:line="580" w:lineRule="exact"/>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“科学家精神文化作品”创作征集申报表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557"/>
        <w:gridCol w:w="1553"/>
        <w:gridCol w:w="2977"/>
      </w:tblGrid>
      <w:tr w14:paraId="3354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02F13D77">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作品名称</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498FB3DB">
            <w:pPr>
              <w:spacing w:line="360" w:lineRule="auto"/>
              <w:rPr>
                <w:rFonts w:hint="default" w:ascii="Times New Roman" w:hAnsi="Times New Roman" w:eastAsia="仿宋" w:cs="Times New Roman"/>
                <w:sz w:val="24"/>
                <w:szCs w:val="24"/>
              </w:rPr>
            </w:pPr>
          </w:p>
        </w:tc>
      </w:tr>
      <w:tr w14:paraId="263B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80B58B4">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创作者姓名</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BFA601A">
            <w:pPr>
              <w:spacing w:line="360" w:lineRule="auto"/>
              <w:jc w:val="center"/>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FC89D98">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    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2DC993">
            <w:pPr>
              <w:spacing w:line="360" w:lineRule="auto"/>
              <w:rPr>
                <w:rFonts w:hint="default" w:ascii="Times New Roman" w:hAnsi="Times New Roman" w:eastAsia="仿宋" w:cs="Times New Roman"/>
                <w:sz w:val="24"/>
                <w:szCs w:val="24"/>
              </w:rPr>
            </w:pPr>
          </w:p>
        </w:tc>
      </w:tr>
      <w:tr w14:paraId="4F51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02E80A37">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民    族</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D741F6F">
            <w:pPr>
              <w:spacing w:line="360" w:lineRule="auto"/>
              <w:jc w:val="center"/>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5C853FB">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政治面貌</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573EC5">
            <w:pPr>
              <w:spacing w:line="360" w:lineRule="auto"/>
              <w:rPr>
                <w:rFonts w:hint="default" w:ascii="Times New Roman" w:hAnsi="Times New Roman" w:eastAsia="仿宋" w:cs="Times New Roman"/>
                <w:sz w:val="24"/>
                <w:szCs w:val="24"/>
              </w:rPr>
            </w:pPr>
          </w:p>
        </w:tc>
      </w:tr>
      <w:tr w14:paraId="7B3B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3FF760C">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    校</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2D57ACD">
            <w:pPr>
              <w:spacing w:line="360" w:lineRule="auto"/>
              <w:jc w:val="center"/>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0CB1AD4D">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院    系</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6B4FA3">
            <w:pPr>
              <w:spacing w:line="360" w:lineRule="auto"/>
              <w:jc w:val="center"/>
              <w:rPr>
                <w:rFonts w:hint="default" w:ascii="Times New Roman" w:hAnsi="Times New Roman" w:eastAsia="仿宋" w:cs="Times New Roman"/>
                <w:sz w:val="24"/>
                <w:szCs w:val="24"/>
              </w:rPr>
            </w:pPr>
          </w:p>
        </w:tc>
      </w:tr>
      <w:tr w14:paraId="2A9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69F1112A">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    业</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221C8F2">
            <w:pPr>
              <w:spacing w:line="360" w:lineRule="auto"/>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EA272B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    称</w:t>
            </w:r>
          </w:p>
          <w:p w14:paraId="15AB7BC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（教师填写）</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B93189">
            <w:pPr>
              <w:spacing w:line="360" w:lineRule="auto"/>
              <w:jc w:val="center"/>
              <w:rPr>
                <w:rFonts w:hint="default" w:ascii="Times New Roman" w:hAnsi="Times New Roman" w:eastAsia="仿宋" w:cs="Times New Roman"/>
                <w:sz w:val="24"/>
                <w:szCs w:val="24"/>
              </w:rPr>
            </w:pPr>
          </w:p>
        </w:tc>
      </w:tr>
      <w:tr w14:paraId="7203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99626D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在读学历</w:t>
            </w:r>
          </w:p>
          <w:p w14:paraId="296E0CC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（学生填写）</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DC6B45B">
            <w:pPr>
              <w:spacing w:line="360" w:lineRule="auto"/>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BD8C4C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指导教师</w:t>
            </w:r>
          </w:p>
          <w:p w14:paraId="3E30F31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（选填）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72EDD5">
            <w:pPr>
              <w:spacing w:line="360" w:lineRule="auto"/>
              <w:jc w:val="center"/>
              <w:rPr>
                <w:rFonts w:hint="default" w:ascii="Times New Roman" w:hAnsi="Times New Roman" w:eastAsia="仿宋" w:cs="Times New Roman"/>
                <w:sz w:val="24"/>
                <w:szCs w:val="24"/>
              </w:rPr>
            </w:pPr>
          </w:p>
        </w:tc>
      </w:tr>
      <w:tr w14:paraId="708B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6DF7DA44">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79170D3">
            <w:pPr>
              <w:spacing w:line="360" w:lineRule="auto"/>
              <w:jc w:val="center"/>
              <w:rPr>
                <w:rFonts w:hint="default" w:ascii="Times New Roman" w:hAnsi="Times New Roman" w:eastAsia="仿宋" w:cs="Times New Roman"/>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40C6349">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BAB61E">
            <w:pPr>
              <w:spacing w:line="360" w:lineRule="auto"/>
              <w:jc w:val="center"/>
              <w:rPr>
                <w:rFonts w:hint="default" w:ascii="Times New Roman" w:hAnsi="Times New Roman" w:eastAsia="仿宋" w:cs="Times New Roman"/>
                <w:sz w:val="24"/>
                <w:szCs w:val="24"/>
              </w:rPr>
            </w:pPr>
          </w:p>
        </w:tc>
      </w:tr>
      <w:tr w14:paraId="0F08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6F3B587">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作品简介</w:t>
            </w:r>
          </w:p>
          <w:p w14:paraId="43C8531A">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（300字左右）</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3C96BA6D">
            <w:pPr>
              <w:spacing w:line="360" w:lineRule="auto"/>
              <w:rPr>
                <w:rFonts w:hint="default" w:ascii="Times New Roman" w:hAnsi="Times New Roman" w:eastAsia="仿宋" w:cs="Times New Roman"/>
                <w:b/>
                <w:sz w:val="24"/>
                <w:szCs w:val="24"/>
              </w:rPr>
            </w:pPr>
          </w:p>
          <w:p w14:paraId="3F5EA6BF">
            <w:pPr>
              <w:spacing w:line="360" w:lineRule="auto"/>
              <w:rPr>
                <w:rFonts w:hint="default" w:ascii="Times New Roman" w:hAnsi="Times New Roman" w:eastAsia="仿宋" w:cs="Times New Roman"/>
                <w:b/>
                <w:sz w:val="24"/>
                <w:szCs w:val="24"/>
              </w:rPr>
            </w:pPr>
          </w:p>
          <w:p w14:paraId="605D4F5C">
            <w:pPr>
              <w:spacing w:line="360" w:lineRule="auto"/>
              <w:rPr>
                <w:rFonts w:hint="default" w:ascii="Times New Roman" w:hAnsi="Times New Roman" w:eastAsia="仿宋" w:cs="Times New Roman"/>
                <w:b/>
                <w:sz w:val="24"/>
                <w:szCs w:val="24"/>
              </w:rPr>
            </w:pPr>
          </w:p>
          <w:p w14:paraId="51291568">
            <w:pPr>
              <w:spacing w:line="360" w:lineRule="auto"/>
              <w:rPr>
                <w:rFonts w:hint="default" w:ascii="Times New Roman" w:hAnsi="Times New Roman" w:eastAsia="仿宋" w:cs="Times New Roman"/>
                <w:b/>
                <w:sz w:val="24"/>
                <w:szCs w:val="24"/>
              </w:rPr>
            </w:pPr>
          </w:p>
          <w:p w14:paraId="4788F08C">
            <w:pPr>
              <w:spacing w:line="360" w:lineRule="auto"/>
              <w:rPr>
                <w:rFonts w:hint="default" w:ascii="Times New Roman" w:hAnsi="Times New Roman" w:eastAsia="仿宋" w:cs="Times New Roman"/>
                <w:b/>
                <w:sz w:val="24"/>
                <w:szCs w:val="24"/>
              </w:rPr>
            </w:pPr>
          </w:p>
        </w:tc>
      </w:tr>
      <w:tr w14:paraId="23F6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BE342D8">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作品样图</w:t>
            </w:r>
          </w:p>
          <w:p w14:paraId="7F8656E0">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（剧本另附页）</w:t>
            </w:r>
          </w:p>
          <w:p w14:paraId="02C1CC25">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（视频链接）</w:t>
            </w:r>
          </w:p>
        </w:tc>
        <w:tc>
          <w:tcPr>
            <w:tcW w:w="7087" w:type="dxa"/>
            <w:gridSpan w:val="3"/>
            <w:tcBorders>
              <w:top w:val="single" w:color="auto" w:sz="4" w:space="0"/>
              <w:left w:val="single" w:color="auto" w:sz="4" w:space="0"/>
              <w:bottom w:val="single" w:color="auto" w:sz="4" w:space="0"/>
              <w:right w:val="single" w:color="auto" w:sz="4" w:space="0"/>
            </w:tcBorders>
            <w:noWrap w:val="0"/>
            <w:vAlign w:val="top"/>
          </w:tcPr>
          <w:p w14:paraId="6DE1F1AC">
            <w:pPr>
              <w:spacing w:line="360" w:lineRule="auto"/>
              <w:rPr>
                <w:rFonts w:hint="default" w:ascii="Times New Roman" w:hAnsi="Times New Roman" w:eastAsia="仿宋" w:cs="Times New Roman"/>
                <w:b/>
                <w:sz w:val="24"/>
                <w:szCs w:val="24"/>
              </w:rPr>
            </w:pPr>
          </w:p>
          <w:p w14:paraId="63B70AC7">
            <w:pPr>
              <w:spacing w:line="360" w:lineRule="auto"/>
              <w:rPr>
                <w:rFonts w:hint="default" w:ascii="Times New Roman" w:hAnsi="Times New Roman" w:eastAsia="仿宋" w:cs="Times New Roman"/>
                <w:b/>
                <w:sz w:val="24"/>
                <w:szCs w:val="24"/>
              </w:rPr>
            </w:pPr>
          </w:p>
          <w:p w14:paraId="7E09710C">
            <w:pPr>
              <w:spacing w:line="360" w:lineRule="auto"/>
              <w:rPr>
                <w:rFonts w:hint="default" w:ascii="Times New Roman" w:hAnsi="Times New Roman" w:eastAsia="仿宋" w:cs="Times New Roman"/>
                <w:b/>
                <w:sz w:val="24"/>
                <w:szCs w:val="24"/>
              </w:rPr>
            </w:pPr>
          </w:p>
          <w:p w14:paraId="79BB5057">
            <w:pPr>
              <w:spacing w:line="360" w:lineRule="auto"/>
              <w:rPr>
                <w:rFonts w:hint="default" w:ascii="Times New Roman" w:hAnsi="Times New Roman" w:eastAsia="仿宋" w:cs="Times New Roman"/>
                <w:b/>
                <w:sz w:val="24"/>
                <w:szCs w:val="24"/>
              </w:rPr>
            </w:pPr>
          </w:p>
          <w:p w14:paraId="40E49ECC">
            <w:pPr>
              <w:spacing w:line="360" w:lineRule="auto"/>
              <w:rPr>
                <w:rFonts w:hint="default" w:ascii="Times New Roman" w:hAnsi="Times New Roman" w:eastAsia="仿宋" w:cs="Times New Roman"/>
                <w:b/>
                <w:sz w:val="24"/>
                <w:szCs w:val="24"/>
              </w:rPr>
            </w:pPr>
          </w:p>
          <w:p w14:paraId="0D711EB0">
            <w:pPr>
              <w:spacing w:line="360" w:lineRule="auto"/>
              <w:rPr>
                <w:rFonts w:hint="default" w:ascii="Times New Roman" w:hAnsi="Times New Roman" w:eastAsia="仿宋" w:cs="Times New Roman"/>
                <w:b/>
                <w:sz w:val="24"/>
                <w:szCs w:val="24"/>
              </w:rPr>
            </w:pPr>
          </w:p>
        </w:tc>
      </w:tr>
    </w:tbl>
    <w:p w14:paraId="53064715">
      <w:pPr>
        <w:widowControl/>
        <w:jc w:val="left"/>
        <w:rPr>
          <w:rFonts w:hint="default" w:ascii="Times New Roman" w:hAnsi="Times New Roman" w:eastAsia="黑体" w:cs="Times New Roman"/>
          <w:sz w:val="28"/>
          <w:szCs w:val="28"/>
        </w:rPr>
      </w:pPr>
    </w:p>
    <w:p w14:paraId="7CF8794E">
      <w:pPr>
        <w:widowControl/>
        <w:jc w:val="left"/>
        <w:rPr>
          <w:rFonts w:hint="default" w:ascii="Times New Roman" w:hAnsi="Times New Roman" w:eastAsia="黑体" w:cs="Times New Roman"/>
          <w:sz w:val="28"/>
          <w:szCs w:val="28"/>
        </w:rPr>
      </w:pPr>
    </w:p>
    <w:p w14:paraId="50A082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00"/>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5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2025-05-12T05:03:44Z</dcterms:created>
  <dc:creator>Administrator</dc:creator>
  <cp:lastModifiedBy>徐跃峰</cp:lastModifiedBy>
  <dcterms:modified xsi:type="dcterms:W3CDTF">2025-05-12T05:04:37Z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eyJoZGlkIjoiYmQ2NzJjYzVhZWZhYTE2MTFmOWQ4MDYyNjFjNmUxYzkiLCJ1c2VySWQiOiI4NjM4MTAwMDgifQ==</vt:lpwstr>
  </property>
  <property fmtid="{D5CDD505-2E9C-101B-9397-08002B2CF9AE}" pid="4" name="ICV">
    <vt:lpwstr>79042713B2AE4832949266C50AEF2AD9_12</vt:lpwstr>
  </property>
</Properties>
</file>