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49" w:rsidRDefault="00384508" w:rsidP="00B41949">
      <w:pPr>
        <w:spacing w:line="360" w:lineRule="auto"/>
        <w:jc w:val="center"/>
        <w:outlineLvl w:val="0"/>
        <w:rPr>
          <w:rFonts w:ascii="华文仿宋" w:eastAsia="华文仿宋" w:hAnsi="华文仿宋" w:cs="华文仿宋"/>
          <w:b/>
          <w:bCs/>
          <w:sz w:val="36"/>
          <w:szCs w:val="36"/>
        </w:rPr>
      </w:pPr>
      <w:bookmarkStart w:id="0" w:name="_Toc26863"/>
      <w:r w:rsidRPr="00384508">
        <w:rPr>
          <w:rFonts w:ascii="华文仿宋" w:eastAsia="华文仿宋" w:hAnsi="华文仿宋" w:cs="华文仿宋"/>
          <w:b/>
          <w:bCs/>
          <w:sz w:val="36"/>
          <w:szCs w:val="36"/>
        </w:rPr>
        <w:t>F11</w:t>
      </w:r>
      <w:r w:rsidR="00B41949">
        <w:rPr>
          <w:rFonts w:ascii="华文仿宋" w:eastAsia="华文仿宋" w:hAnsi="华文仿宋" w:cs="华文仿宋" w:hint="eastAsia"/>
          <w:b/>
          <w:bCs/>
          <w:sz w:val="36"/>
          <w:szCs w:val="36"/>
        </w:rPr>
        <w:t>《</w:t>
      </w:r>
      <w:r w:rsidRPr="00384508">
        <w:rPr>
          <w:rFonts w:ascii="华文仿宋" w:eastAsia="华文仿宋" w:hAnsi="华文仿宋" w:cs="华文仿宋"/>
          <w:b/>
          <w:bCs/>
          <w:sz w:val="36"/>
          <w:szCs w:val="36"/>
        </w:rPr>
        <w:t>环境学</w:t>
      </w:r>
      <w:r w:rsidR="00D54DE3" w:rsidRPr="00D54DE3">
        <w:rPr>
          <w:rFonts w:ascii="华文仿宋" w:eastAsia="华文仿宋" w:hAnsi="华文仿宋" w:cs="华文仿宋" w:hint="eastAsia"/>
          <w:b/>
          <w:bCs/>
          <w:sz w:val="36"/>
          <w:szCs w:val="36"/>
        </w:rPr>
        <w:t>综合</w:t>
      </w:r>
      <w:r w:rsidR="00B41949">
        <w:rPr>
          <w:rFonts w:ascii="华文仿宋" w:eastAsia="华文仿宋" w:hAnsi="华文仿宋" w:cs="华文仿宋" w:hint="eastAsia"/>
          <w:b/>
          <w:bCs/>
          <w:sz w:val="36"/>
          <w:szCs w:val="36"/>
        </w:rPr>
        <w:t>》考试</w:t>
      </w:r>
      <w:bookmarkEnd w:id="0"/>
      <w:r w:rsidR="006D55F3">
        <w:rPr>
          <w:rFonts w:ascii="华文仿宋" w:eastAsia="华文仿宋" w:hAnsi="华文仿宋" w:cs="华文仿宋" w:hint="eastAsia"/>
          <w:b/>
          <w:bCs/>
          <w:sz w:val="36"/>
          <w:szCs w:val="36"/>
        </w:rPr>
        <w:t>范围</w:t>
      </w:r>
      <w:r w:rsidR="00376822">
        <w:rPr>
          <w:rFonts w:ascii="华文仿宋" w:eastAsia="华文仿宋" w:hAnsi="华文仿宋" w:cs="华文仿宋" w:hint="eastAsia"/>
          <w:b/>
          <w:bCs/>
          <w:sz w:val="36"/>
          <w:szCs w:val="36"/>
        </w:rPr>
        <w:t>说明</w:t>
      </w:r>
    </w:p>
    <w:p w:rsidR="00B41949" w:rsidRPr="008070B9" w:rsidRDefault="00384508" w:rsidP="00B41949">
      <w:pPr>
        <w:spacing w:line="360" w:lineRule="auto"/>
        <w:outlineLvl w:val="1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bookmarkStart w:id="1" w:name="_Toc5165"/>
      <w:r w:rsidRPr="008070B9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F11</w:t>
      </w:r>
      <w:bookmarkEnd w:id="1"/>
      <w:r w:rsidRPr="008070B9">
        <w:rPr>
          <w:rFonts w:ascii="黑体" w:eastAsia="黑体" w:hAnsi="黑体" w:cs="黑体"/>
          <w:b/>
          <w:bCs/>
          <w:color w:val="000000"/>
          <w:sz w:val="32"/>
          <w:szCs w:val="32"/>
        </w:rPr>
        <w:t>环境学</w:t>
      </w:r>
      <w:r w:rsidR="00D54DE3" w:rsidRPr="008070B9"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综合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一、考试性质</w:t>
      </w:r>
    </w:p>
    <w:p w:rsidR="00B41949" w:rsidRDefault="00830173" w:rsidP="00830173">
      <w:pPr>
        <w:pStyle w:val="a6"/>
        <w:rPr>
          <w:rFonts w:ascii="宋体" w:hAnsi="宋体"/>
          <w:kern w:val="0"/>
        </w:rPr>
      </w:pPr>
      <w:r>
        <w:rPr>
          <w:rFonts w:ascii="宋体" w:eastAsia="宋体" w:hAnsi="宋体" w:cs="Times New Roman" w:hint="eastAsia"/>
          <w:color w:val="auto"/>
          <w:kern w:val="0"/>
        </w:rPr>
        <w:t xml:space="preserve">    </w:t>
      </w:r>
      <w:r w:rsidR="005B5F22" w:rsidRPr="00085D8F">
        <w:rPr>
          <w:rFonts w:ascii="宋体" w:eastAsia="宋体" w:hAnsi="宋体" w:cs="Times New Roman" w:hint="eastAsia"/>
          <w:color w:val="auto"/>
          <w:kern w:val="0"/>
        </w:rPr>
        <w:t>环境</w:t>
      </w:r>
      <w:proofErr w:type="gramStart"/>
      <w:r w:rsidR="00D54DE3">
        <w:rPr>
          <w:rFonts w:ascii="宋体" w:eastAsia="宋体" w:hAnsi="宋体" w:cs="Times New Roman" w:hint="eastAsia"/>
          <w:color w:val="auto"/>
          <w:kern w:val="0"/>
        </w:rPr>
        <w:t>学综合</w:t>
      </w:r>
      <w:proofErr w:type="gramEnd"/>
      <w:r w:rsidR="005B5F22">
        <w:rPr>
          <w:rFonts w:ascii="宋体" w:eastAsia="宋体" w:hAnsi="宋体" w:cs="Times New Roman" w:hint="eastAsia"/>
          <w:color w:val="auto"/>
          <w:kern w:val="0"/>
        </w:rPr>
        <w:t>入学考试是为招收</w:t>
      </w:r>
      <w:r w:rsidR="005B5F22" w:rsidRPr="00085D8F">
        <w:rPr>
          <w:rFonts w:ascii="宋体" w:eastAsia="宋体" w:hAnsi="宋体" w:cs="Times New Roman" w:hint="eastAsia"/>
          <w:color w:val="auto"/>
          <w:kern w:val="0"/>
        </w:rPr>
        <w:t>环境科学与工程硕士研究生</w:t>
      </w:r>
      <w:r w:rsidR="005B5F22">
        <w:rPr>
          <w:rFonts w:ascii="宋体" w:eastAsia="宋体" w:hAnsi="宋体" w:cs="Times New Roman" w:hint="eastAsia"/>
          <w:color w:val="auto"/>
          <w:kern w:val="0"/>
        </w:rPr>
        <w:t>而</w:t>
      </w:r>
      <w:r w:rsidR="005B5F22" w:rsidRPr="005B5F22">
        <w:rPr>
          <w:rFonts w:ascii="宋体" w:eastAsia="宋体" w:hAnsi="宋体" w:cs="Times New Roman" w:hint="eastAsia"/>
          <w:color w:val="auto"/>
          <w:kern w:val="0"/>
        </w:rPr>
        <w:t>实施的具有选拔功能的水平考试</w:t>
      </w:r>
      <w:r w:rsidR="005B5F22">
        <w:rPr>
          <w:rFonts w:ascii="宋体" w:eastAsia="宋体" w:hAnsi="宋体" w:cs="Times New Roman" w:hint="eastAsia"/>
          <w:color w:val="auto"/>
          <w:kern w:val="0"/>
        </w:rPr>
        <w:t>，</w:t>
      </w:r>
      <w:r>
        <w:rPr>
          <w:rFonts w:ascii="宋体" w:eastAsia="宋体" w:hAnsi="宋体" w:cs="Times New Roman" w:hint="eastAsia"/>
          <w:color w:val="auto"/>
          <w:kern w:val="0"/>
        </w:rPr>
        <w:t>它的指导思想是既要为国家选拔具有较强分析</w:t>
      </w:r>
      <w:r w:rsidR="00B41949" w:rsidRPr="005B5F22">
        <w:rPr>
          <w:rFonts w:ascii="宋体" w:eastAsia="宋体" w:hAnsi="宋体" w:cs="Times New Roman" w:hint="eastAsia"/>
          <w:color w:val="auto"/>
          <w:kern w:val="0"/>
        </w:rPr>
        <w:t>与解决问题能力的</w:t>
      </w:r>
      <w:r w:rsidR="005B5F22">
        <w:rPr>
          <w:rFonts w:ascii="宋体" w:eastAsia="宋体" w:hAnsi="宋体" w:cs="Times New Roman" w:hint="eastAsia"/>
          <w:color w:val="auto"/>
          <w:kern w:val="0"/>
        </w:rPr>
        <w:t>环境科学与工程专业</w:t>
      </w:r>
      <w:r w:rsidR="00B41949" w:rsidRPr="005B5F22">
        <w:rPr>
          <w:rFonts w:ascii="宋体" w:eastAsia="宋体" w:hAnsi="宋体" w:cs="Times New Roman" w:hint="eastAsia"/>
          <w:color w:val="auto"/>
          <w:kern w:val="0"/>
        </w:rPr>
        <w:t>高层次人才，又要有利于促进高等学校</w:t>
      </w:r>
      <w:r w:rsidR="005B5F22">
        <w:rPr>
          <w:rFonts w:ascii="宋体" w:eastAsia="宋体" w:hAnsi="宋体" w:cs="Times New Roman" w:hint="eastAsia"/>
          <w:color w:val="auto"/>
          <w:kern w:val="0"/>
        </w:rPr>
        <w:t>环境科学与工程专业</w:t>
      </w:r>
      <w:r w:rsidR="00B41949" w:rsidRPr="005B5F22">
        <w:rPr>
          <w:rFonts w:ascii="宋体" w:eastAsia="宋体" w:hAnsi="宋体" w:cs="Times New Roman" w:hint="eastAsia"/>
          <w:color w:val="auto"/>
          <w:kern w:val="0"/>
        </w:rPr>
        <w:t>课程教学质量的提高</w:t>
      </w:r>
      <w:r w:rsidR="005B5F22">
        <w:rPr>
          <w:rFonts w:ascii="宋体" w:eastAsia="宋体" w:hAnsi="宋体" w:cs="Times New Roman" w:hint="eastAsia"/>
          <w:color w:val="auto"/>
          <w:kern w:val="0"/>
        </w:rPr>
        <w:t>。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二、考察目标</w:t>
      </w:r>
    </w:p>
    <w:p w:rsidR="00B41949" w:rsidRDefault="00830173" w:rsidP="00B41949">
      <w:pPr>
        <w:spacing w:line="36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要求学生能深刻理解人类所面临的主要环境问题，深刻理解人与环境相互作用的主要规律，掌握人与环境相互作用调控的主要策略、方法及技术，能很好地运用环境学的知识解决主要的</w:t>
      </w:r>
      <w:r w:rsidR="004C1B74">
        <w:rPr>
          <w:rFonts w:ascii="宋体" w:hAnsi="宋体" w:hint="eastAsia"/>
          <w:sz w:val="24"/>
          <w:szCs w:val="24"/>
        </w:rPr>
        <w:t>环境</w:t>
      </w:r>
      <w:r>
        <w:rPr>
          <w:rFonts w:ascii="宋体" w:hAnsi="宋体" w:hint="eastAsia"/>
          <w:sz w:val="24"/>
          <w:szCs w:val="24"/>
        </w:rPr>
        <w:t>问题。</w:t>
      </w:r>
    </w:p>
    <w:p w:rsidR="00B41949" w:rsidRDefault="00B41949" w:rsidP="00B4194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8"/>
          <w:szCs w:val="28"/>
        </w:rPr>
        <w:t>三、考试形式</w:t>
      </w:r>
    </w:p>
    <w:p w:rsidR="00B41949" w:rsidRDefault="00B41949" w:rsidP="00B41949">
      <w:pPr>
        <w:spacing w:line="360" w:lineRule="auto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为闭卷考试，满分为1</w:t>
      </w:r>
      <w:r w:rsidR="00830173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0分，考试时间为</w:t>
      </w:r>
      <w:r w:rsidR="004C1B74">
        <w:rPr>
          <w:rFonts w:ascii="宋体" w:hAnsi="宋体" w:hint="eastAsia"/>
          <w:sz w:val="24"/>
        </w:rPr>
        <w:t>120</w:t>
      </w:r>
      <w:r>
        <w:rPr>
          <w:rFonts w:ascii="宋体" w:hAnsi="宋体" w:hint="eastAsia"/>
          <w:sz w:val="24"/>
        </w:rPr>
        <w:t>分钟。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</w:t>
      </w:r>
      <w:r w:rsidR="00A9312C">
        <w:rPr>
          <w:rFonts w:ascii="宋体" w:hAnsi="宋体" w:hint="eastAsia"/>
          <w:b/>
          <w:bCs/>
          <w:sz w:val="28"/>
          <w:szCs w:val="28"/>
        </w:rPr>
        <w:t>参考书目</w:t>
      </w:r>
    </w:p>
    <w:p w:rsidR="00305174" w:rsidRPr="004701B7" w:rsidRDefault="00D13D58" w:rsidP="00830173">
      <w:pPr>
        <w:widowControl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kern w:val="0"/>
          <w:sz w:val="26"/>
          <w:szCs w:val="18"/>
        </w:rPr>
        <w:tab/>
      </w:r>
      <w:r w:rsidR="00830173" w:rsidRPr="008A4800">
        <w:rPr>
          <w:rFonts w:ascii="宋体" w:hAnsi="宋体" w:cs="宋体"/>
          <w:kern w:val="0"/>
          <w:sz w:val="26"/>
          <w:szCs w:val="18"/>
        </w:rPr>
        <w:t>《环境学》</w:t>
      </w:r>
      <w:r w:rsidR="00476C84">
        <w:rPr>
          <w:rFonts w:ascii="宋体" w:hAnsi="宋体" w:cs="宋体" w:hint="eastAsia"/>
          <w:kern w:val="0"/>
          <w:sz w:val="26"/>
          <w:szCs w:val="18"/>
        </w:rPr>
        <w:t>(第二版)</w:t>
      </w:r>
      <w:proofErr w:type="gramStart"/>
      <w:r w:rsidR="00830173" w:rsidRPr="008A4800">
        <w:rPr>
          <w:rFonts w:ascii="宋体" w:hAnsi="宋体" w:cs="宋体"/>
          <w:kern w:val="0"/>
          <w:sz w:val="26"/>
          <w:szCs w:val="18"/>
        </w:rPr>
        <w:t>左玉辉</w:t>
      </w:r>
      <w:proofErr w:type="gramEnd"/>
      <w:r w:rsidR="00830173" w:rsidRPr="008A4800">
        <w:rPr>
          <w:rFonts w:ascii="宋体" w:hAnsi="宋体" w:cs="宋体"/>
          <w:kern w:val="0"/>
          <w:sz w:val="26"/>
          <w:szCs w:val="18"/>
        </w:rPr>
        <w:t>编著</w:t>
      </w:r>
      <w:r w:rsidR="00E51016">
        <w:rPr>
          <w:rFonts w:ascii="宋体" w:hAnsi="宋体" w:cs="宋体" w:hint="eastAsia"/>
          <w:kern w:val="0"/>
          <w:sz w:val="26"/>
          <w:szCs w:val="18"/>
        </w:rPr>
        <w:t>.</w:t>
      </w:r>
      <w:r w:rsidR="00830173" w:rsidRPr="008A4800">
        <w:rPr>
          <w:rFonts w:ascii="宋体" w:hAnsi="宋体" w:cs="宋体"/>
          <w:kern w:val="0"/>
          <w:sz w:val="26"/>
          <w:szCs w:val="18"/>
        </w:rPr>
        <w:t>高等教育出版社</w:t>
      </w:r>
      <w:r w:rsidR="00E51016">
        <w:rPr>
          <w:rFonts w:ascii="宋体" w:hAnsi="宋体" w:cs="宋体" w:hint="eastAsia"/>
          <w:kern w:val="0"/>
          <w:sz w:val="26"/>
          <w:szCs w:val="18"/>
        </w:rPr>
        <w:t>.</w:t>
      </w:r>
      <w:r w:rsidR="00830173" w:rsidRPr="008A4800">
        <w:rPr>
          <w:rFonts w:ascii="宋体" w:hAnsi="宋体" w:cs="宋体"/>
          <w:kern w:val="0"/>
          <w:sz w:val="26"/>
          <w:szCs w:val="18"/>
        </w:rPr>
        <w:t>20</w:t>
      </w:r>
      <w:r w:rsidR="00476C84">
        <w:rPr>
          <w:rFonts w:ascii="宋体" w:hAnsi="宋体" w:cs="宋体" w:hint="eastAsia"/>
          <w:kern w:val="0"/>
          <w:sz w:val="26"/>
          <w:szCs w:val="18"/>
        </w:rPr>
        <w:t>10</w:t>
      </w:r>
      <w:r w:rsidR="00830173">
        <w:rPr>
          <w:rFonts w:ascii="宋体" w:hAnsi="宋体" w:cs="宋体" w:hint="eastAsia"/>
          <w:kern w:val="0"/>
          <w:sz w:val="26"/>
          <w:szCs w:val="18"/>
        </w:rPr>
        <w:t>.</w:t>
      </w:r>
    </w:p>
    <w:p w:rsidR="00B41949" w:rsidRDefault="00B41949" w:rsidP="00B41949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五、是否需使用计算器</w:t>
      </w:r>
    </w:p>
    <w:p w:rsidR="00830173" w:rsidRPr="00B41949" w:rsidRDefault="00476C84" w:rsidP="00476C84">
      <w:pPr>
        <w:widowControl/>
        <w:jc w:val="left"/>
      </w:pPr>
      <w:r>
        <w:rPr>
          <w:rFonts w:hint="eastAsia"/>
          <w:sz w:val="24"/>
          <w:szCs w:val="24"/>
        </w:rPr>
        <w:t xml:space="preserve">    </w:t>
      </w:r>
      <w:r w:rsidR="004701B7">
        <w:rPr>
          <w:rFonts w:hint="eastAsia"/>
          <w:sz w:val="24"/>
          <w:szCs w:val="24"/>
        </w:rPr>
        <w:t>是</w:t>
      </w:r>
      <w:r w:rsidR="00B41949">
        <w:rPr>
          <w:rFonts w:hint="eastAsia"/>
          <w:sz w:val="24"/>
          <w:szCs w:val="24"/>
        </w:rPr>
        <w:t>。</w:t>
      </w:r>
    </w:p>
    <w:sectPr w:rsidR="00830173" w:rsidRPr="00B41949" w:rsidSect="003A2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BF2" w:rsidRDefault="001D6BF2" w:rsidP="00A9312C">
      <w:r>
        <w:separator/>
      </w:r>
    </w:p>
  </w:endnote>
  <w:endnote w:type="continuationSeparator" w:id="0">
    <w:p w:rsidR="001D6BF2" w:rsidRDefault="001D6BF2" w:rsidP="00A9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BF2" w:rsidRDefault="001D6BF2" w:rsidP="00A9312C">
      <w:r>
        <w:separator/>
      </w:r>
    </w:p>
  </w:footnote>
  <w:footnote w:type="continuationSeparator" w:id="0">
    <w:p w:rsidR="001D6BF2" w:rsidRDefault="001D6BF2" w:rsidP="00A93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949"/>
    <w:rsid w:val="00060CD8"/>
    <w:rsid w:val="00085D8F"/>
    <w:rsid w:val="0017441D"/>
    <w:rsid w:val="001D6BF2"/>
    <w:rsid w:val="002A0FBA"/>
    <w:rsid w:val="00305174"/>
    <w:rsid w:val="00336AAF"/>
    <w:rsid w:val="003514F0"/>
    <w:rsid w:val="00376822"/>
    <w:rsid w:val="00384508"/>
    <w:rsid w:val="003A2079"/>
    <w:rsid w:val="00416248"/>
    <w:rsid w:val="004701B7"/>
    <w:rsid w:val="00476C84"/>
    <w:rsid w:val="004C1B74"/>
    <w:rsid w:val="005B5F22"/>
    <w:rsid w:val="006D55F3"/>
    <w:rsid w:val="006E742D"/>
    <w:rsid w:val="007508BF"/>
    <w:rsid w:val="007F4FBF"/>
    <w:rsid w:val="008070B9"/>
    <w:rsid w:val="00830173"/>
    <w:rsid w:val="008F3185"/>
    <w:rsid w:val="009C07AF"/>
    <w:rsid w:val="00A9312C"/>
    <w:rsid w:val="00B41949"/>
    <w:rsid w:val="00BE7926"/>
    <w:rsid w:val="00C13E9C"/>
    <w:rsid w:val="00CE4186"/>
    <w:rsid w:val="00D13D58"/>
    <w:rsid w:val="00D15AE8"/>
    <w:rsid w:val="00D54DE3"/>
    <w:rsid w:val="00DA1DE1"/>
    <w:rsid w:val="00E51016"/>
    <w:rsid w:val="00F63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4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1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12C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C07AF"/>
    <w:rPr>
      <w:strike w:val="0"/>
      <w:dstrike w:val="0"/>
      <w:color w:val="0000FF"/>
      <w:u w:val="none"/>
      <w:effect w:val="none"/>
    </w:rPr>
  </w:style>
  <w:style w:type="paragraph" w:styleId="a6">
    <w:name w:val="Body Text"/>
    <w:basedOn w:val="a"/>
    <w:link w:val="Char1"/>
    <w:rsid w:val="00085D8F"/>
    <w:pPr>
      <w:spacing w:line="360" w:lineRule="auto"/>
    </w:pPr>
    <w:rPr>
      <w:rFonts w:ascii="楷体_GB2312" w:eastAsia="楷体_GB2312" w:hAnsi="Times New Roman" w:cs="Tahoma"/>
      <w:color w:val="000000"/>
      <w:sz w:val="24"/>
      <w:szCs w:val="24"/>
    </w:rPr>
  </w:style>
  <w:style w:type="character" w:customStyle="1" w:styleId="Char1">
    <w:name w:val="正文文本 Char"/>
    <w:basedOn w:val="a0"/>
    <w:link w:val="a6"/>
    <w:rsid w:val="00085D8F"/>
    <w:rPr>
      <w:rFonts w:ascii="楷体_GB2312" w:eastAsia="楷体_GB2312" w:hAnsi="Times New Roman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2019-09-26T03:49:00Z</dcterms:created>
  <dcterms:modified xsi:type="dcterms:W3CDTF">2019-09-27T05:06:00Z</dcterms:modified>
</cp:coreProperties>
</file>